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ascii="黑体" w:hAnsi="黑体" w:eastAsia="黑体" w:cs="黑体"/>
          <w:sz w:val="24"/>
          <w:szCs w:val="24"/>
        </w:rPr>
      </w:pPr>
      <w:r>
        <w:rPr>
          <w:rFonts w:hint="eastAsia" w:ascii="黑体" w:hAnsi="黑体" w:eastAsia="黑体" w:cs="黑体"/>
          <w:sz w:val="18"/>
          <w:szCs w:val="18"/>
        </w:rPr>
        <w:t>合同编号：202</w:t>
      </w:r>
      <w:r>
        <w:rPr>
          <w:rFonts w:hint="eastAsia" w:ascii="黑体" w:hAnsi="黑体" w:eastAsia="黑体" w:cs="黑体"/>
          <w:sz w:val="18"/>
          <w:szCs w:val="18"/>
          <w:lang w:val="en-US" w:eastAsia="zh-CN"/>
        </w:rPr>
        <w:t>2</w:t>
      </w:r>
      <w:r>
        <w:rPr>
          <w:rFonts w:hint="eastAsia" w:ascii="黑体" w:hAnsi="黑体" w:eastAsia="黑体" w:cs="黑体"/>
          <w:sz w:val="18"/>
          <w:szCs w:val="18"/>
        </w:rPr>
        <w:t>-</w:t>
      </w:r>
      <w:r>
        <w:rPr>
          <w:rFonts w:hint="eastAsia" w:ascii="黑体" w:hAnsi="黑体" w:eastAsia="黑体" w:cs="黑体"/>
          <w:sz w:val="18"/>
          <w:szCs w:val="18"/>
          <w:lang w:val="en-US" w:eastAsia="zh-CN"/>
        </w:rPr>
        <w:t>SEO</w:t>
      </w:r>
      <w:r>
        <w:rPr>
          <w:rFonts w:hint="eastAsia" w:ascii="黑体" w:hAnsi="黑体" w:eastAsia="黑体" w:cs="黑体"/>
          <w:sz w:val="18"/>
          <w:szCs w:val="18"/>
        </w:rPr>
        <w:t>-</w:t>
      </w:r>
      <w:r>
        <w:rPr>
          <w:rFonts w:hint="eastAsia" w:ascii="黑体" w:hAnsi="黑体" w:eastAsia="黑体" w:cs="黑体"/>
          <w:sz w:val="18"/>
          <w:szCs w:val="18"/>
          <w:lang w:val="en-US" w:eastAsia="zh-CN"/>
        </w:rPr>
        <w:t>1</w:t>
      </w:r>
    </w:p>
    <w:p>
      <w:pPr>
        <w:pStyle w:val="2"/>
        <w:jc w:val="center"/>
        <w:rPr>
          <w:rFonts w:ascii="黑体" w:hAnsi="黑体" w:eastAsia="黑体" w:cs="黑体"/>
          <w:b w:val="0"/>
          <w:bCs/>
          <w:sz w:val="32"/>
          <w:szCs w:val="32"/>
        </w:rPr>
      </w:pPr>
      <w:r>
        <w:rPr>
          <w:rFonts w:hint="eastAsia" w:ascii="黑体" w:hAnsi="黑体" w:eastAsia="黑体" w:cs="黑体"/>
          <w:b w:val="0"/>
          <w:bCs/>
          <w:sz w:val="32"/>
          <w:szCs w:val="32"/>
        </w:rPr>
        <w:t>SEO</w:t>
      </w:r>
      <w:r>
        <w:rPr>
          <w:rFonts w:hint="eastAsia" w:ascii="黑体" w:hAnsi="黑体" w:eastAsia="黑体" w:cs="黑体"/>
          <w:b w:val="0"/>
          <w:bCs/>
          <w:sz w:val="32"/>
          <w:szCs w:val="32"/>
          <w:lang w:val="en-US" w:eastAsia="zh-CN"/>
        </w:rPr>
        <w:t>优化</w:t>
      </w:r>
      <w:r>
        <w:rPr>
          <w:rFonts w:hint="eastAsia" w:ascii="黑体" w:hAnsi="黑体" w:eastAsia="黑体" w:cs="黑体"/>
          <w:b w:val="0"/>
          <w:bCs/>
          <w:sz w:val="32"/>
          <w:szCs w:val="32"/>
        </w:rPr>
        <w:t>合同</w:t>
      </w:r>
    </w:p>
    <w:p>
      <w:pPr>
        <w:jc w:val="right"/>
        <w:rPr>
          <w:rFonts w:ascii="黑体" w:hAnsi="黑体" w:eastAsia="黑体" w:cs="黑体"/>
          <w:sz w:val="18"/>
          <w:szCs w:val="18"/>
        </w:rPr>
      </w:pPr>
    </w:p>
    <w:p>
      <w:pPr>
        <w:tabs>
          <w:tab w:val="left" w:pos="5940"/>
        </w:tabs>
        <w:spacing w:line="360" w:lineRule="exact"/>
        <w:rPr>
          <w:rFonts w:ascii="黑体" w:hAnsi="黑体" w:eastAsia="黑体" w:cs="黑体"/>
          <w:sz w:val="18"/>
          <w:szCs w:val="18"/>
        </w:rPr>
      </w:pPr>
      <w:r>
        <w:rPr>
          <w:rFonts w:hint="eastAsia" w:ascii="黑体" w:hAnsi="黑体" w:eastAsia="黑体" w:cs="黑体"/>
          <w:sz w:val="18"/>
          <w:szCs w:val="18"/>
        </w:rPr>
        <w:t>甲方：</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联系人： </w:t>
      </w:r>
    </w:p>
    <w:p>
      <w:pPr>
        <w:tabs>
          <w:tab w:val="left" w:pos="5940"/>
        </w:tabs>
        <w:spacing w:line="360" w:lineRule="exact"/>
        <w:rPr>
          <w:rFonts w:ascii="黑体" w:hAnsi="黑体" w:eastAsia="黑体" w:cs="黑体"/>
          <w:sz w:val="18"/>
          <w:szCs w:val="18"/>
        </w:rPr>
      </w:pPr>
      <w:r>
        <w:rPr>
          <w:rFonts w:hint="eastAsia" w:ascii="黑体" w:hAnsi="黑体" w:eastAsia="黑体" w:cs="黑体"/>
          <w:sz w:val="18"/>
          <w:szCs w:val="18"/>
        </w:rPr>
        <w:t>地址：</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rPr>
          <w:rFonts w:ascii="黑体" w:hAnsi="黑体" w:eastAsia="黑体" w:cs="黑体"/>
          <w:sz w:val="18"/>
          <w:szCs w:val="18"/>
        </w:rPr>
      </w:pPr>
      <w:r>
        <w:rPr>
          <w:rFonts w:hint="eastAsia" w:ascii="黑体" w:hAnsi="黑体" w:eastAsia="黑体" w:cs="黑体"/>
          <w:sz w:val="18"/>
          <w:szCs w:val="18"/>
        </w:rPr>
        <w:t>电话：</w:t>
      </w:r>
      <w:r>
        <w:rPr>
          <w:rFonts w:hint="eastAsia" w:ascii="黑体" w:hAnsi="黑体" w:eastAsia="黑体" w:cs="黑体"/>
          <w:color w:val="000000"/>
          <w:sz w:val="18"/>
          <w:szCs w:val="18"/>
          <w:shd w:val="clear" w:color="auto" w:fill="FFFFFF"/>
          <w:lang w:val="en-US" w:eastAsia="zh-CN"/>
        </w:rPr>
        <w:t xml:space="preserve"> </w:t>
      </w:r>
      <w:r>
        <w:rPr>
          <w:rFonts w:hint="eastAsia" w:ascii="黑体" w:hAnsi="黑体" w:eastAsia="黑体" w:cs="黑体"/>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微信：  </w:t>
      </w:r>
    </w:p>
    <w:p>
      <w:pPr>
        <w:spacing w:line="360" w:lineRule="exact"/>
        <w:rPr>
          <w:rFonts w:ascii="黑体" w:hAnsi="黑体" w:eastAsia="黑体" w:cs="黑体"/>
          <w:sz w:val="18"/>
          <w:szCs w:val="18"/>
        </w:rPr>
      </w:pPr>
    </w:p>
    <w:p>
      <w:pPr>
        <w:tabs>
          <w:tab w:val="left" w:pos="5940"/>
        </w:tabs>
        <w:spacing w:line="360" w:lineRule="exact"/>
        <w:rPr>
          <w:rFonts w:hint="default" w:ascii="黑体" w:hAnsi="黑体" w:eastAsia="黑体" w:cs="黑体"/>
          <w:sz w:val="18"/>
          <w:szCs w:val="18"/>
          <w:lang w:val="en-US" w:eastAsia="zh-CN"/>
        </w:rPr>
      </w:pPr>
      <w:r>
        <w:rPr>
          <w:rFonts w:hint="eastAsia" w:ascii="黑体" w:hAnsi="黑体" w:eastAsia="黑体" w:cs="黑体"/>
          <w:sz w:val="18"/>
          <w:szCs w:val="18"/>
        </w:rPr>
        <w:t xml:space="preserve">乙方：百搜（北京）科技有限公司                          </w:t>
      </w:r>
      <w:bookmarkStart w:id="0" w:name="_GoBack"/>
      <w:bookmarkEnd w:id="0"/>
      <w:r>
        <w:rPr>
          <w:rFonts w:hint="eastAsia" w:ascii="黑体" w:hAnsi="黑体" w:eastAsia="黑体" w:cs="黑体"/>
          <w:sz w:val="18"/>
          <w:szCs w:val="18"/>
        </w:rPr>
        <w:t>联系人：</w:t>
      </w:r>
      <w:r>
        <w:rPr>
          <w:rFonts w:hint="eastAsia" w:ascii="黑体" w:hAnsi="黑体" w:eastAsia="黑体" w:cs="黑体"/>
          <w:sz w:val="18"/>
          <w:szCs w:val="18"/>
          <w:lang w:val="en-US" w:eastAsia="zh-CN"/>
        </w:rPr>
        <w:t>XXXX</w:t>
      </w:r>
    </w:p>
    <w:p>
      <w:pPr>
        <w:tabs>
          <w:tab w:val="left" w:pos="5940"/>
        </w:tabs>
        <w:spacing w:line="360" w:lineRule="exact"/>
        <w:rPr>
          <w:rFonts w:ascii="黑体" w:hAnsi="黑体" w:eastAsia="黑体" w:cs="黑体"/>
          <w:sz w:val="18"/>
          <w:szCs w:val="18"/>
        </w:rPr>
      </w:pPr>
      <w:r>
        <w:rPr>
          <w:rFonts w:hint="eastAsia" w:ascii="黑体" w:hAnsi="黑体" w:eastAsia="黑体" w:cs="黑体"/>
          <w:sz w:val="18"/>
          <w:szCs w:val="18"/>
        </w:rPr>
        <w:t xml:space="preserve">地址：北京市大兴区兴华大街波普中心2号楼502室         </w:t>
      </w:r>
    </w:p>
    <w:p>
      <w:pPr>
        <w:rPr>
          <w:rFonts w:ascii="黑体" w:hAnsi="黑体" w:eastAsia="黑体" w:cs="黑体"/>
          <w:sz w:val="18"/>
          <w:szCs w:val="18"/>
        </w:rPr>
      </w:pPr>
      <w:r>
        <w:rPr>
          <w:rFonts w:hint="eastAsia" w:ascii="黑体" w:hAnsi="黑体" w:eastAsia="黑体" w:cs="黑体"/>
          <w:sz w:val="18"/>
          <w:szCs w:val="18"/>
        </w:rPr>
        <w:t xml:space="preserve">电话：010-86398436 /13661241922     </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微信：13661241922</w:t>
      </w:r>
    </w:p>
    <w:p>
      <w:pPr>
        <w:rPr>
          <w:rFonts w:ascii="黑体" w:hAnsi="黑体" w:eastAsia="黑体" w:cs="黑体"/>
          <w:szCs w:val="21"/>
        </w:rPr>
      </w:pPr>
    </w:p>
    <w:p>
      <w:pPr>
        <w:ind w:firstLine="420"/>
        <w:rPr>
          <w:rFonts w:ascii="黑体" w:hAnsi="黑体" w:eastAsia="黑体" w:cs="黑体"/>
          <w:sz w:val="18"/>
          <w:szCs w:val="18"/>
        </w:rPr>
      </w:pPr>
      <w:r>
        <w:rPr>
          <w:rFonts w:hint="eastAsia" w:ascii="黑体" w:hAnsi="黑体" w:eastAsia="黑体" w:cs="黑体"/>
          <w:sz w:val="18"/>
          <w:szCs w:val="18"/>
        </w:rPr>
        <w:t xml:space="preserve">根据《中华人民共和国民法典》及国家有关法律法规的规定，甲乙双方本着精诚合作、公平自愿的精神，经友好协商，就甲方委托乙方担任 </w:t>
      </w:r>
      <w:r>
        <w:rPr>
          <w:rFonts w:hint="eastAsia" w:ascii="黑体" w:hAnsi="黑体" w:eastAsia="黑体" w:cs="黑体"/>
          <w:sz w:val="18"/>
          <w:szCs w:val="18"/>
          <w:u w:val="single"/>
        </w:rPr>
        <w:t xml:space="preserve"> </w:t>
      </w:r>
      <w:r>
        <w:rPr>
          <w:rFonts w:hint="eastAsia" w:ascii="黑体" w:hAnsi="黑体" w:eastAsia="黑体" w:cs="黑体"/>
          <w:sz w:val="18"/>
          <w:szCs w:val="18"/>
          <w:u w:val="single"/>
          <w:lang w:val="en-US" w:eastAsia="zh-CN"/>
        </w:rPr>
        <w:t xml:space="preserve">        </w:t>
      </w:r>
      <w:r>
        <w:rPr>
          <w:rFonts w:hint="eastAsia" w:ascii="黑体" w:hAnsi="黑体" w:eastAsia="黑体" w:cs="黑体"/>
          <w:sz w:val="18"/>
          <w:szCs w:val="18"/>
          <w:u w:val="single"/>
        </w:rPr>
        <w:t xml:space="preserve">  </w:t>
      </w:r>
      <w:r>
        <w:rPr>
          <w:rFonts w:hint="eastAsia" w:ascii="黑体" w:hAnsi="黑体" w:eastAsia="黑体" w:cs="黑体"/>
          <w:sz w:val="18"/>
          <w:szCs w:val="18"/>
        </w:rPr>
        <w:t>一事签订本协议，双方共同遵守。</w:t>
      </w:r>
    </w:p>
    <w:p>
      <w:pPr>
        <w:ind w:firstLine="420"/>
        <w:rPr>
          <w:rFonts w:ascii="黑体" w:hAnsi="黑体" w:eastAsia="黑体" w:cs="黑体"/>
          <w:sz w:val="18"/>
          <w:szCs w:val="18"/>
        </w:rPr>
      </w:pPr>
    </w:p>
    <w:p>
      <w:pPr>
        <w:pStyle w:val="21"/>
        <w:numPr>
          <w:ilvl w:val="0"/>
          <w:numId w:val="1"/>
        </w:numPr>
        <w:ind w:firstLineChars="0"/>
        <w:rPr>
          <w:rFonts w:ascii="黑体" w:hAnsi="黑体" w:eastAsia="黑体" w:cs="黑体"/>
          <w:b/>
          <w:bCs/>
          <w:sz w:val="18"/>
          <w:szCs w:val="18"/>
        </w:rPr>
      </w:pPr>
      <w:r>
        <w:rPr>
          <w:rFonts w:hint="eastAsia" w:ascii="黑体" w:hAnsi="黑体" w:eastAsia="黑体" w:cs="黑体"/>
          <w:b/>
          <w:bCs/>
          <w:sz w:val="18"/>
          <w:szCs w:val="18"/>
        </w:rPr>
        <w:t xml:space="preserve">双方约定事项  </w:t>
      </w:r>
    </w:p>
    <w:p>
      <w:pPr>
        <w:pStyle w:val="21"/>
        <w:numPr>
          <w:ilvl w:val="1"/>
          <w:numId w:val="2"/>
        </w:numPr>
        <w:ind w:firstLineChars="0"/>
        <w:rPr>
          <w:rFonts w:ascii="黑体" w:hAnsi="黑体" w:eastAsia="黑体" w:cs="黑体"/>
          <w:sz w:val="18"/>
          <w:szCs w:val="18"/>
        </w:rPr>
      </w:pPr>
      <w:r>
        <w:rPr>
          <w:rFonts w:hint="eastAsia" w:ascii="黑体" w:hAnsi="黑体" w:eastAsia="黑体" w:cs="黑体"/>
          <w:sz w:val="18"/>
          <w:szCs w:val="18"/>
        </w:rPr>
        <w:t>服务项目内容：乙方担任甲方</w:t>
      </w:r>
      <w:r>
        <w:rPr>
          <w:rFonts w:hint="eastAsia" w:ascii="黑体" w:hAnsi="黑体" w:eastAsia="黑体" w:cs="黑体"/>
          <w:sz w:val="18"/>
          <w:szCs w:val="18"/>
          <w:u w:val="single"/>
        </w:rPr>
        <w:t xml:space="preserve"> </w:t>
      </w:r>
      <w:r>
        <w:rPr>
          <w:rFonts w:hint="eastAsia" w:ascii="黑体" w:hAnsi="黑体" w:eastAsia="黑体" w:cs="黑体"/>
          <w:sz w:val="18"/>
          <w:szCs w:val="18"/>
          <w:u w:val="single"/>
          <w:lang w:val="en-US" w:eastAsia="zh-CN"/>
        </w:rPr>
        <w:t xml:space="preserve">                 </w:t>
      </w:r>
      <w:r>
        <w:rPr>
          <w:rFonts w:hint="eastAsia" w:ascii="黑体" w:hAnsi="黑体" w:eastAsia="黑体" w:cs="黑体"/>
          <w:sz w:val="18"/>
          <w:szCs w:val="18"/>
          <w:u w:val="single"/>
        </w:rPr>
        <w:t xml:space="preserve"> </w:t>
      </w:r>
      <w:r>
        <w:rPr>
          <w:rFonts w:hint="eastAsia" w:ascii="黑体" w:hAnsi="黑体" w:eastAsia="黑体" w:cs="黑体"/>
          <w:sz w:val="18"/>
          <w:szCs w:val="18"/>
        </w:rPr>
        <w:t>网站：</w:t>
      </w:r>
      <w:r>
        <w:rPr>
          <w:rFonts w:hint="eastAsia" w:ascii="黑体" w:hAnsi="黑体" w:eastAsia="黑体" w:cs="黑体"/>
          <w:sz w:val="18"/>
          <w:szCs w:val="18"/>
          <w:u w:val="single"/>
        </w:rPr>
        <w:t xml:space="preserve"> </w:t>
      </w:r>
      <w:r>
        <w:rPr>
          <w:rFonts w:hint="eastAsia" w:ascii="黑体" w:hAnsi="黑体" w:eastAsia="黑体" w:cs="黑体"/>
          <w:sz w:val="18"/>
          <w:szCs w:val="18"/>
          <w:u w:val="single"/>
          <w:lang w:val="en-US" w:eastAsia="zh-CN"/>
        </w:rPr>
        <w:t xml:space="preserve">             </w:t>
      </w:r>
      <w:r>
        <w:rPr>
          <w:rFonts w:hint="eastAsia" w:ascii="黑体" w:hAnsi="黑体" w:eastAsia="黑体" w:cs="黑体"/>
          <w:sz w:val="18"/>
          <w:szCs w:val="18"/>
          <w:u w:val="none"/>
          <w:lang w:eastAsia="zh-CN"/>
        </w:rPr>
        <w:t>（</w:t>
      </w:r>
      <w:r>
        <w:rPr>
          <w:rFonts w:hint="eastAsia" w:ascii="黑体" w:hAnsi="黑体" w:eastAsia="黑体" w:cs="黑体"/>
          <w:sz w:val="18"/>
          <w:szCs w:val="18"/>
          <w:u w:val="none"/>
          <w:lang w:val="en-US" w:eastAsia="zh-CN"/>
        </w:rPr>
        <w:t>优化关键词见附件</w:t>
      </w:r>
      <w:r>
        <w:rPr>
          <w:rFonts w:hint="eastAsia" w:ascii="黑体" w:hAnsi="黑体" w:eastAsia="黑体" w:cs="黑体"/>
          <w:sz w:val="18"/>
          <w:szCs w:val="18"/>
          <w:u w:val="none"/>
          <w:lang w:eastAsia="zh-CN"/>
        </w:rPr>
        <w:t>）</w:t>
      </w:r>
      <w:r>
        <w:rPr>
          <w:rFonts w:hint="eastAsia" w:ascii="黑体" w:hAnsi="黑体" w:eastAsia="黑体" w:cs="黑体"/>
          <w:sz w:val="18"/>
          <w:szCs w:val="18"/>
          <w:lang w:val="en-US" w:eastAsia="zh-CN"/>
        </w:rPr>
        <w:t>，</w:t>
      </w:r>
      <w:r>
        <w:rPr>
          <w:rFonts w:hint="eastAsia" w:ascii="黑体" w:hAnsi="黑体" w:eastAsia="黑体" w:cs="黑体"/>
          <w:sz w:val="18"/>
          <w:szCs w:val="18"/>
        </w:rPr>
        <w:t>合同委托期限为</w:t>
      </w:r>
      <w:r>
        <w:rPr>
          <w:rFonts w:hint="eastAsia" w:ascii="黑体" w:hAnsi="黑体" w:eastAsia="黑体" w:cs="黑体"/>
          <w:sz w:val="18"/>
          <w:szCs w:val="18"/>
          <w:u w:val="single"/>
        </w:rPr>
        <w:t xml:space="preserve"> </w:t>
      </w:r>
      <w:r>
        <w:rPr>
          <w:rFonts w:hint="eastAsia" w:ascii="黑体" w:hAnsi="黑体" w:eastAsia="黑体" w:cs="黑体"/>
          <w:sz w:val="18"/>
          <w:szCs w:val="18"/>
          <w:u w:val="single"/>
          <w:lang w:val="en-US" w:eastAsia="zh-CN"/>
        </w:rPr>
        <w:t xml:space="preserve">12 </w:t>
      </w:r>
      <w:r>
        <w:rPr>
          <w:rFonts w:hint="eastAsia" w:ascii="黑体" w:hAnsi="黑体" w:eastAsia="黑体" w:cs="黑体"/>
          <w:sz w:val="18"/>
          <w:szCs w:val="18"/>
        </w:rPr>
        <w:t>个月，自</w:t>
      </w:r>
      <w:r>
        <w:rPr>
          <w:rFonts w:hint="eastAsia" w:ascii="黑体" w:hAnsi="黑体" w:eastAsia="黑体" w:cs="黑体"/>
          <w:sz w:val="18"/>
          <w:szCs w:val="18"/>
          <w:u w:val="single"/>
        </w:rPr>
        <w:t xml:space="preserve"> 202</w:t>
      </w:r>
      <w:r>
        <w:rPr>
          <w:rFonts w:hint="eastAsia" w:ascii="黑体" w:hAnsi="黑体" w:eastAsia="黑体" w:cs="黑体"/>
          <w:sz w:val="18"/>
          <w:szCs w:val="18"/>
          <w:u w:val="single"/>
          <w:lang w:val="en-US" w:eastAsia="zh-CN"/>
        </w:rPr>
        <w:t>2</w:t>
      </w:r>
      <w:r>
        <w:rPr>
          <w:rFonts w:hint="eastAsia" w:ascii="黑体" w:hAnsi="黑体" w:eastAsia="黑体" w:cs="黑体"/>
          <w:sz w:val="18"/>
          <w:szCs w:val="18"/>
          <w:u w:val="single"/>
        </w:rPr>
        <w:t xml:space="preserve"> </w:t>
      </w:r>
      <w:r>
        <w:rPr>
          <w:rFonts w:hint="eastAsia" w:ascii="黑体" w:hAnsi="黑体" w:eastAsia="黑体" w:cs="黑体"/>
          <w:sz w:val="18"/>
          <w:szCs w:val="18"/>
        </w:rPr>
        <w:t>年</w:t>
      </w:r>
      <w:r>
        <w:rPr>
          <w:rFonts w:hint="eastAsia" w:ascii="黑体" w:hAnsi="黑体" w:eastAsia="黑体" w:cs="黑体"/>
          <w:sz w:val="18"/>
          <w:szCs w:val="18"/>
          <w:u w:val="single"/>
        </w:rPr>
        <w:t xml:space="preserve"> </w:t>
      </w:r>
      <w:r>
        <w:rPr>
          <w:rFonts w:hint="eastAsia" w:ascii="黑体" w:hAnsi="黑体" w:eastAsia="黑体" w:cs="黑体"/>
          <w:sz w:val="18"/>
          <w:szCs w:val="18"/>
          <w:u w:val="single"/>
          <w:lang w:val="en-US" w:eastAsia="zh-CN"/>
        </w:rPr>
        <w:t xml:space="preserve"> </w:t>
      </w:r>
      <w:r>
        <w:rPr>
          <w:rFonts w:hint="eastAsia" w:ascii="黑体" w:hAnsi="黑体" w:eastAsia="黑体" w:cs="黑体"/>
          <w:sz w:val="18"/>
          <w:szCs w:val="18"/>
          <w:u w:val="single"/>
        </w:rPr>
        <w:t xml:space="preserve"> </w:t>
      </w:r>
      <w:r>
        <w:rPr>
          <w:rFonts w:hint="eastAsia" w:ascii="黑体" w:hAnsi="黑体" w:eastAsia="黑体" w:cs="黑体"/>
          <w:sz w:val="18"/>
          <w:szCs w:val="18"/>
        </w:rPr>
        <w:t>月</w:t>
      </w:r>
      <w:r>
        <w:rPr>
          <w:rFonts w:hint="eastAsia" w:ascii="黑体" w:hAnsi="黑体" w:eastAsia="黑体" w:cs="黑体"/>
          <w:sz w:val="18"/>
          <w:szCs w:val="18"/>
          <w:u w:val="single"/>
        </w:rPr>
        <w:t xml:space="preserve"> </w:t>
      </w:r>
      <w:r>
        <w:rPr>
          <w:rFonts w:hint="eastAsia" w:ascii="黑体" w:hAnsi="黑体" w:eastAsia="黑体" w:cs="黑体"/>
          <w:sz w:val="18"/>
          <w:szCs w:val="18"/>
          <w:u w:val="single"/>
          <w:lang w:val="en-US" w:eastAsia="zh-CN"/>
        </w:rPr>
        <w:t xml:space="preserve"> </w:t>
      </w:r>
      <w:r>
        <w:rPr>
          <w:rFonts w:hint="eastAsia" w:ascii="黑体" w:hAnsi="黑体" w:eastAsia="黑体" w:cs="黑体"/>
          <w:sz w:val="18"/>
          <w:szCs w:val="18"/>
          <w:u w:val="single"/>
        </w:rPr>
        <w:t xml:space="preserve"> </w:t>
      </w:r>
      <w:r>
        <w:rPr>
          <w:rFonts w:hint="eastAsia" w:ascii="黑体" w:hAnsi="黑体" w:eastAsia="黑体" w:cs="黑体"/>
          <w:sz w:val="18"/>
          <w:szCs w:val="18"/>
        </w:rPr>
        <w:t>日至</w:t>
      </w:r>
      <w:r>
        <w:rPr>
          <w:rFonts w:hint="eastAsia" w:ascii="黑体" w:hAnsi="黑体" w:eastAsia="黑体" w:cs="黑体"/>
          <w:sz w:val="18"/>
          <w:szCs w:val="18"/>
          <w:u w:val="single"/>
        </w:rPr>
        <w:t xml:space="preserve"> 202</w:t>
      </w:r>
      <w:r>
        <w:rPr>
          <w:rFonts w:hint="eastAsia" w:ascii="黑体" w:hAnsi="黑体" w:eastAsia="黑体" w:cs="黑体"/>
          <w:sz w:val="18"/>
          <w:szCs w:val="18"/>
          <w:u w:val="single"/>
          <w:lang w:val="en-US" w:eastAsia="zh-CN"/>
        </w:rPr>
        <w:t>3</w:t>
      </w:r>
      <w:r>
        <w:rPr>
          <w:rFonts w:hint="eastAsia" w:ascii="黑体" w:hAnsi="黑体" w:eastAsia="黑体" w:cs="黑体"/>
          <w:sz w:val="18"/>
          <w:szCs w:val="18"/>
          <w:u w:val="single"/>
        </w:rPr>
        <w:t xml:space="preserve"> </w:t>
      </w:r>
      <w:r>
        <w:rPr>
          <w:rFonts w:hint="eastAsia" w:ascii="黑体" w:hAnsi="黑体" w:eastAsia="黑体" w:cs="黑体"/>
          <w:sz w:val="18"/>
          <w:szCs w:val="18"/>
        </w:rPr>
        <w:t>年</w:t>
      </w:r>
      <w:r>
        <w:rPr>
          <w:rFonts w:hint="eastAsia" w:ascii="黑体" w:hAnsi="黑体" w:eastAsia="黑体" w:cs="黑体"/>
          <w:sz w:val="18"/>
          <w:szCs w:val="18"/>
          <w:u w:val="single"/>
        </w:rPr>
        <w:t xml:space="preserve"> </w:t>
      </w:r>
      <w:r>
        <w:rPr>
          <w:rFonts w:hint="eastAsia" w:ascii="黑体" w:hAnsi="黑体" w:eastAsia="黑体" w:cs="黑体"/>
          <w:sz w:val="18"/>
          <w:szCs w:val="18"/>
          <w:u w:val="single"/>
          <w:lang w:val="en-US" w:eastAsia="zh-CN"/>
        </w:rPr>
        <w:t xml:space="preserve"> </w:t>
      </w:r>
      <w:r>
        <w:rPr>
          <w:rFonts w:hint="eastAsia" w:ascii="黑体" w:hAnsi="黑体" w:eastAsia="黑体" w:cs="黑体"/>
          <w:sz w:val="18"/>
          <w:szCs w:val="18"/>
          <w:u w:val="single"/>
        </w:rPr>
        <w:t xml:space="preserve"> </w:t>
      </w:r>
      <w:r>
        <w:rPr>
          <w:rFonts w:hint="eastAsia" w:ascii="黑体" w:hAnsi="黑体" w:eastAsia="黑体" w:cs="黑体"/>
          <w:sz w:val="18"/>
          <w:szCs w:val="18"/>
        </w:rPr>
        <w:t>月</w:t>
      </w:r>
      <w:r>
        <w:rPr>
          <w:rFonts w:hint="eastAsia" w:ascii="黑体" w:hAnsi="黑体" w:eastAsia="黑体" w:cs="黑体"/>
          <w:sz w:val="18"/>
          <w:szCs w:val="18"/>
          <w:u w:val="single"/>
        </w:rPr>
        <w:t xml:space="preserve"> </w:t>
      </w:r>
      <w:r>
        <w:rPr>
          <w:rFonts w:hint="eastAsia" w:ascii="黑体" w:hAnsi="黑体" w:eastAsia="黑体" w:cs="黑体"/>
          <w:sz w:val="18"/>
          <w:szCs w:val="18"/>
          <w:u w:val="single"/>
          <w:lang w:val="en-US" w:eastAsia="zh-CN"/>
        </w:rPr>
        <w:t xml:space="preserve"> </w:t>
      </w:r>
      <w:r>
        <w:rPr>
          <w:rFonts w:hint="eastAsia" w:ascii="黑体" w:hAnsi="黑体" w:eastAsia="黑体" w:cs="黑体"/>
          <w:sz w:val="18"/>
          <w:szCs w:val="18"/>
          <w:u w:val="single"/>
        </w:rPr>
        <w:t xml:space="preserve"> </w:t>
      </w:r>
      <w:r>
        <w:rPr>
          <w:rFonts w:hint="eastAsia" w:ascii="黑体" w:hAnsi="黑体" w:eastAsia="黑体" w:cs="黑体"/>
          <w:sz w:val="18"/>
          <w:szCs w:val="18"/>
        </w:rPr>
        <w:t xml:space="preserve">日。   </w:t>
      </w:r>
    </w:p>
    <w:p>
      <w:pPr>
        <w:pStyle w:val="21"/>
        <w:numPr>
          <w:ilvl w:val="1"/>
          <w:numId w:val="2"/>
        </w:numPr>
        <w:ind w:firstLineChars="0"/>
        <w:rPr>
          <w:rFonts w:ascii="黑体" w:hAnsi="黑体" w:eastAsia="黑体" w:cs="黑体"/>
          <w:sz w:val="18"/>
          <w:szCs w:val="18"/>
        </w:rPr>
      </w:pPr>
      <w:r>
        <w:rPr>
          <w:rFonts w:hint="eastAsia" w:ascii="黑体" w:hAnsi="黑体" w:eastAsia="黑体" w:cs="黑体"/>
          <w:sz w:val="18"/>
          <w:szCs w:val="18"/>
        </w:rPr>
        <w:t xml:space="preserve">由于搜索引擎算法的改变具有不确定性，故本合同约定：出现短暂（七个工作日）自然排名数据排名下滑，乙方继续提供SEO服务；如出现重大排序变化，甲乙双方重新商讨服务事项。   </w:t>
      </w:r>
    </w:p>
    <w:p>
      <w:pPr>
        <w:pStyle w:val="21"/>
        <w:numPr>
          <w:ilvl w:val="1"/>
          <w:numId w:val="2"/>
        </w:numPr>
        <w:ind w:firstLineChars="0"/>
        <w:rPr>
          <w:rFonts w:ascii="黑体" w:hAnsi="黑体" w:eastAsia="黑体" w:cs="黑体"/>
          <w:sz w:val="18"/>
          <w:szCs w:val="18"/>
        </w:rPr>
      </w:pPr>
      <w:r>
        <w:rPr>
          <w:rFonts w:hint="eastAsia" w:ascii="黑体" w:hAnsi="黑体" w:eastAsia="黑体" w:cs="黑体"/>
          <w:sz w:val="18"/>
          <w:szCs w:val="18"/>
        </w:rPr>
        <w:t>因甲方网站架构特殊，乙方尽量</w:t>
      </w:r>
      <w:r>
        <w:rPr>
          <w:rFonts w:hint="eastAsia" w:ascii="黑体" w:hAnsi="黑体" w:eastAsia="黑体" w:cs="黑体"/>
          <w:sz w:val="18"/>
          <w:szCs w:val="18"/>
          <w:lang w:val="en-US" w:eastAsia="zh-CN"/>
        </w:rPr>
        <w:t>优化</w:t>
      </w:r>
      <w:r>
        <w:rPr>
          <w:rFonts w:hint="eastAsia" w:ascii="黑体" w:hAnsi="黑体" w:eastAsia="黑体" w:cs="黑体"/>
          <w:sz w:val="18"/>
          <w:szCs w:val="18"/>
        </w:rPr>
        <w:t>，甲乙双方共同对</w:t>
      </w:r>
      <w:r>
        <w:rPr>
          <w:rFonts w:hint="eastAsia" w:ascii="黑体" w:hAnsi="黑体" w:eastAsia="黑体" w:cs="黑体"/>
          <w:sz w:val="18"/>
          <w:szCs w:val="18"/>
          <w:lang w:val="en-US" w:eastAsia="zh-CN"/>
        </w:rPr>
        <w:t>SEO优化</w:t>
      </w:r>
      <w:r>
        <w:rPr>
          <w:rFonts w:hint="eastAsia" w:ascii="黑体" w:hAnsi="黑体" w:eastAsia="黑体" w:cs="黑体"/>
          <w:sz w:val="18"/>
          <w:szCs w:val="18"/>
        </w:rPr>
        <w:t>进行互相监督。</w:t>
      </w:r>
    </w:p>
    <w:p>
      <w:pPr>
        <w:rPr>
          <w:rFonts w:ascii="黑体" w:hAnsi="黑体" w:eastAsia="黑体" w:cs="黑体"/>
          <w:sz w:val="18"/>
          <w:szCs w:val="18"/>
        </w:rPr>
      </w:pPr>
    </w:p>
    <w:p>
      <w:pPr>
        <w:pStyle w:val="21"/>
        <w:numPr>
          <w:ilvl w:val="0"/>
          <w:numId w:val="1"/>
        </w:numPr>
        <w:ind w:firstLineChars="0"/>
        <w:rPr>
          <w:rFonts w:ascii="黑体" w:hAnsi="黑体" w:eastAsia="黑体" w:cs="黑体"/>
          <w:b/>
          <w:bCs/>
          <w:sz w:val="18"/>
          <w:szCs w:val="18"/>
        </w:rPr>
      </w:pPr>
      <w:r>
        <w:rPr>
          <w:rFonts w:hint="eastAsia" w:ascii="黑体" w:hAnsi="黑体" w:eastAsia="黑体" w:cs="黑体"/>
          <w:b/>
          <w:bCs/>
          <w:sz w:val="18"/>
          <w:szCs w:val="18"/>
        </w:rPr>
        <w:t xml:space="preserve">合同金额及付款方式  </w:t>
      </w:r>
    </w:p>
    <w:p>
      <w:pPr>
        <w:pStyle w:val="23"/>
        <w:numPr>
          <w:ilvl w:val="1"/>
          <w:numId w:val="1"/>
        </w:numPr>
        <w:ind w:firstLineChars="0"/>
        <w:rPr>
          <w:rFonts w:ascii="黑体" w:hAnsi="黑体" w:eastAsia="黑体" w:cs="黑体"/>
          <w:sz w:val="18"/>
          <w:szCs w:val="18"/>
        </w:rPr>
      </w:pPr>
      <w:r>
        <w:rPr>
          <w:rFonts w:hint="eastAsia" w:ascii="黑体" w:hAnsi="黑体" w:eastAsia="黑体" w:cs="黑体"/>
          <w:sz w:val="18"/>
          <w:szCs w:val="18"/>
          <w:lang w:val="en-US" w:eastAsia="zh-CN"/>
        </w:rPr>
        <w:t>付费方式由每月</w:t>
      </w:r>
      <w:r>
        <w:rPr>
          <w:rFonts w:hint="eastAsia" w:ascii="黑体" w:hAnsi="黑体" w:eastAsia="黑体" w:cs="黑体"/>
          <w:sz w:val="18"/>
          <w:szCs w:val="18"/>
          <w:u w:val="single"/>
          <w:lang w:val="en-US" w:eastAsia="zh-CN"/>
        </w:rPr>
        <w:t xml:space="preserve"> 基础优化费用 </w:t>
      </w:r>
      <w:r>
        <w:rPr>
          <w:rFonts w:hint="eastAsia" w:ascii="黑体" w:hAnsi="黑体" w:eastAsia="黑体" w:cs="黑体"/>
          <w:sz w:val="18"/>
          <w:szCs w:val="18"/>
          <w:lang w:val="en-US" w:eastAsia="zh-CN"/>
        </w:rPr>
        <w:t>加</w:t>
      </w:r>
      <w:r>
        <w:rPr>
          <w:rFonts w:hint="eastAsia" w:ascii="黑体" w:hAnsi="黑体" w:eastAsia="黑体" w:cs="黑体"/>
          <w:sz w:val="18"/>
          <w:szCs w:val="18"/>
          <w:u w:val="single"/>
          <w:lang w:val="en-US" w:eastAsia="zh-CN"/>
        </w:rPr>
        <w:t xml:space="preserve"> 有效咨询线索数 </w:t>
      </w:r>
      <w:r>
        <w:rPr>
          <w:rFonts w:hint="eastAsia" w:ascii="黑体" w:hAnsi="黑体" w:eastAsia="黑体" w:cs="黑体"/>
          <w:sz w:val="18"/>
          <w:szCs w:val="18"/>
          <w:lang w:val="en-US" w:eastAsia="zh-CN"/>
        </w:rPr>
        <w:t>总和计算，次月次统计咨询数量后付费方式；</w:t>
      </w:r>
    </w:p>
    <w:p>
      <w:pPr>
        <w:pStyle w:val="23"/>
        <w:numPr>
          <w:ilvl w:val="1"/>
          <w:numId w:val="1"/>
        </w:numPr>
        <w:ind w:firstLineChars="0"/>
        <w:rPr>
          <w:rFonts w:ascii="黑体" w:hAnsi="黑体" w:eastAsia="黑体" w:cs="黑体"/>
          <w:sz w:val="18"/>
          <w:szCs w:val="18"/>
        </w:rPr>
      </w:pPr>
      <w:r>
        <w:rPr>
          <w:rFonts w:hint="eastAsia" w:ascii="黑体" w:hAnsi="黑体" w:eastAsia="黑体" w:cs="黑体"/>
          <w:sz w:val="18"/>
          <w:szCs w:val="18"/>
          <w:u w:val="none"/>
          <w:lang w:val="en-US" w:eastAsia="zh-CN"/>
        </w:rPr>
        <w:t>基础优化费用每月</w:t>
      </w:r>
      <w:r>
        <w:rPr>
          <w:rFonts w:hint="eastAsia" w:ascii="黑体" w:hAnsi="黑体" w:eastAsia="黑体" w:cs="黑体"/>
          <w:sz w:val="18"/>
          <w:szCs w:val="18"/>
          <w:u w:val="single"/>
          <w:lang w:val="en-US" w:eastAsia="zh-CN"/>
        </w:rPr>
        <w:t xml:space="preserve">      </w:t>
      </w:r>
      <w:r>
        <w:rPr>
          <w:rFonts w:hint="eastAsia" w:ascii="黑体" w:hAnsi="黑体" w:eastAsia="黑体" w:cs="黑体"/>
          <w:sz w:val="18"/>
          <w:szCs w:val="18"/>
          <w:u w:val="none"/>
          <w:lang w:val="en-US" w:eastAsia="zh-CN"/>
        </w:rPr>
        <w:t>元整，大写</w:t>
      </w:r>
      <w:r>
        <w:rPr>
          <w:rFonts w:hint="eastAsia" w:ascii="黑体" w:hAnsi="黑体" w:eastAsia="黑体" w:cs="黑体"/>
          <w:sz w:val="18"/>
          <w:szCs w:val="18"/>
          <w:u w:val="single"/>
          <w:lang w:val="en-US" w:eastAsia="zh-CN"/>
        </w:rPr>
        <w:t xml:space="preserve">           。</w:t>
      </w:r>
    </w:p>
    <w:p>
      <w:pPr>
        <w:pStyle w:val="23"/>
        <w:numPr>
          <w:ilvl w:val="1"/>
          <w:numId w:val="1"/>
        </w:numPr>
        <w:ind w:firstLineChars="0"/>
        <w:rPr>
          <w:rFonts w:ascii="黑体" w:hAnsi="黑体" w:eastAsia="黑体" w:cs="黑体"/>
          <w:sz w:val="18"/>
          <w:szCs w:val="18"/>
        </w:rPr>
      </w:pPr>
      <w:r>
        <w:rPr>
          <w:rFonts w:hint="eastAsia" w:ascii="黑体" w:hAnsi="黑体" w:eastAsia="黑体" w:cs="黑体"/>
          <w:sz w:val="18"/>
          <w:szCs w:val="18"/>
          <w:lang w:val="en-US" w:eastAsia="zh-CN"/>
        </w:rPr>
        <w:t>有效咨询线索数以</w:t>
      </w:r>
      <w:r>
        <w:rPr>
          <w:rFonts w:hint="eastAsia" w:ascii="黑体" w:hAnsi="黑体" w:eastAsia="黑体" w:cs="黑体"/>
          <w:sz w:val="18"/>
          <w:szCs w:val="18"/>
          <w:u w:val="single"/>
          <w:lang w:val="en-US" w:eastAsia="zh-CN"/>
        </w:rPr>
        <w:t xml:space="preserve">   </w:t>
      </w:r>
      <w:r>
        <w:rPr>
          <w:rFonts w:hint="eastAsia" w:ascii="黑体" w:hAnsi="黑体" w:eastAsia="黑体" w:cs="黑体"/>
          <w:sz w:val="18"/>
          <w:szCs w:val="18"/>
          <w:lang w:val="en-US" w:eastAsia="zh-CN"/>
        </w:rPr>
        <w:t>元/个计算；</w:t>
      </w:r>
    </w:p>
    <w:p>
      <w:pPr>
        <w:pStyle w:val="23"/>
        <w:numPr>
          <w:ilvl w:val="0"/>
          <w:numId w:val="0"/>
        </w:numPr>
        <w:ind w:leftChars="0"/>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如：本月实现10个有效咨询线索，费用由 基础优化费+有效咨询费=XX元；</w:t>
      </w:r>
    </w:p>
    <w:p>
      <w:pPr>
        <w:pStyle w:val="23"/>
        <w:numPr>
          <w:ilvl w:val="1"/>
          <w:numId w:val="1"/>
        </w:numPr>
        <w:ind w:firstLineChars="0"/>
        <w:rPr>
          <w:rFonts w:ascii="黑体" w:hAnsi="黑体" w:eastAsia="黑体" w:cs="黑体"/>
          <w:sz w:val="18"/>
          <w:szCs w:val="18"/>
        </w:rPr>
      </w:pPr>
      <w:r>
        <w:rPr>
          <w:rFonts w:hint="eastAsia" w:ascii="黑体" w:hAnsi="黑体" w:eastAsia="黑体" w:cs="黑体"/>
          <w:sz w:val="18"/>
          <w:szCs w:val="18"/>
        </w:rPr>
        <w:t>如甲方不想继续的合作，应提前15天向乙方提出申请。</w:t>
      </w:r>
    </w:p>
    <w:p>
      <w:pPr>
        <w:pStyle w:val="23"/>
        <w:numPr>
          <w:ilvl w:val="1"/>
          <w:numId w:val="1"/>
        </w:numPr>
        <w:ind w:firstLineChars="0"/>
        <w:rPr>
          <w:rFonts w:ascii="黑体" w:hAnsi="黑体" w:eastAsia="黑体" w:cs="黑体"/>
          <w:sz w:val="18"/>
          <w:szCs w:val="18"/>
        </w:rPr>
      </w:pPr>
      <w:r>
        <w:rPr>
          <w:rFonts w:hint="eastAsia" w:ascii="黑体" w:hAnsi="黑体" w:eastAsia="黑体" w:cs="黑体"/>
          <w:sz w:val="18"/>
          <w:szCs w:val="18"/>
        </w:rPr>
        <w:t>乙方需开具的符合国家财务规定的相应数额的正式</w:t>
      </w:r>
      <w:r>
        <w:rPr>
          <w:rFonts w:hint="eastAsia" w:ascii="黑体" w:hAnsi="黑体" w:eastAsia="黑体" w:cs="黑体"/>
          <w:sz w:val="18"/>
          <w:szCs w:val="18"/>
          <w:u w:val="single"/>
        </w:rPr>
        <w:t xml:space="preserve"> 普通 </w:t>
      </w:r>
      <w:r>
        <w:rPr>
          <w:rFonts w:hint="eastAsia" w:ascii="黑体" w:hAnsi="黑体" w:eastAsia="黑体" w:cs="黑体"/>
          <w:sz w:val="18"/>
          <w:szCs w:val="18"/>
        </w:rPr>
        <w:t>发票，于付款后10个工作日内向甲方提交。</w:t>
      </w:r>
    </w:p>
    <w:p>
      <w:pPr>
        <w:pStyle w:val="23"/>
        <w:numPr>
          <w:ilvl w:val="1"/>
          <w:numId w:val="1"/>
        </w:numPr>
        <w:ind w:firstLineChars="0"/>
        <w:rPr>
          <w:rFonts w:ascii="黑体" w:hAnsi="黑体" w:eastAsia="黑体" w:cs="黑体"/>
          <w:sz w:val="18"/>
          <w:szCs w:val="18"/>
        </w:rPr>
      </w:pPr>
      <w:r>
        <w:rPr>
          <w:rFonts w:hint="eastAsia" w:ascii="黑体" w:hAnsi="黑体" w:eastAsia="黑体" w:cs="黑体"/>
          <w:sz w:val="18"/>
          <w:szCs w:val="18"/>
        </w:rPr>
        <w:t>乙方账户信息如下：</w:t>
      </w:r>
    </w:p>
    <w:p>
      <w:pPr>
        <w:pStyle w:val="23"/>
        <w:ind w:left="390" w:firstLine="0" w:firstLineChars="0"/>
        <w:rPr>
          <w:rFonts w:ascii="黑体" w:hAnsi="黑体" w:eastAsia="黑体" w:cs="黑体"/>
          <w:sz w:val="18"/>
          <w:szCs w:val="18"/>
        </w:rPr>
      </w:pPr>
      <w:r>
        <w:rPr>
          <w:rFonts w:hint="eastAsia" w:ascii="黑体" w:hAnsi="黑体" w:eastAsia="黑体" w:cs="黑体"/>
          <w:sz w:val="18"/>
          <w:szCs w:val="18"/>
        </w:rPr>
        <w:t xml:space="preserve">账户名称：百搜（北京）科技有限公司    </w:t>
      </w:r>
    </w:p>
    <w:p>
      <w:pPr>
        <w:pStyle w:val="23"/>
        <w:ind w:left="390" w:firstLine="0" w:firstLineChars="0"/>
        <w:rPr>
          <w:rFonts w:ascii="黑体" w:hAnsi="黑体" w:eastAsia="黑体" w:cs="黑体"/>
          <w:sz w:val="18"/>
          <w:szCs w:val="18"/>
        </w:rPr>
      </w:pPr>
      <w:r>
        <w:rPr>
          <w:rFonts w:hint="eastAsia" w:ascii="黑体" w:hAnsi="黑体" w:eastAsia="黑体" w:cs="黑体"/>
          <w:sz w:val="18"/>
          <w:szCs w:val="18"/>
        </w:rPr>
        <w:t>开户行：招商银行北京分行阜外大街支行</w:t>
      </w:r>
    </w:p>
    <w:p>
      <w:pPr>
        <w:pStyle w:val="23"/>
        <w:ind w:left="390" w:firstLine="0" w:firstLineChars="0"/>
        <w:rPr>
          <w:rFonts w:ascii="黑体" w:hAnsi="黑体" w:eastAsia="黑体" w:cs="黑体"/>
          <w:sz w:val="18"/>
          <w:szCs w:val="18"/>
        </w:rPr>
      </w:pPr>
      <w:r>
        <w:rPr>
          <w:rFonts w:hint="eastAsia" w:ascii="黑体" w:hAnsi="黑体" w:eastAsia="黑体" w:cs="黑体"/>
          <w:sz w:val="18"/>
          <w:szCs w:val="18"/>
        </w:rPr>
        <w:t>账号： 6225 9801 0053 2059</w:t>
      </w:r>
    </w:p>
    <w:p>
      <w:pPr>
        <w:pStyle w:val="21"/>
        <w:ind w:firstLine="0" w:firstLineChars="0"/>
        <w:rPr>
          <w:rFonts w:hint="eastAsia" w:ascii="黑体" w:hAnsi="黑体" w:eastAsia="黑体" w:cs="黑体"/>
          <w:sz w:val="18"/>
          <w:szCs w:val="18"/>
          <w:lang w:eastAsia="zh-CN"/>
        </w:rPr>
      </w:pPr>
    </w:p>
    <w:p>
      <w:pPr>
        <w:pStyle w:val="21"/>
        <w:numPr>
          <w:ilvl w:val="0"/>
          <w:numId w:val="1"/>
        </w:numPr>
        <w:ind w:firstLineChars="0"/>
        <w:rPr>
          <w:rFonts w:ascii="黑体" w:hAnsi="黑体" w:eastAsia="黑体" w:cs="黑体"/>
          <w:sz w:val="18"/>
          <w:szCs w:val="18"/>
        </w:rPr>
      </w:pPr>
      <w:r>
        <w:rPr>
          <w:rFonts w:hint="eastAsia" w:ascii="黑体" w:hAnsi="黑体" w:eastAsia="黑体" w:cs="黑体"/>
          <w:b/>
          <w:bCs/>
          <w:sz w:val="18"/>
          <w:szCs w:val="18"/>
        </w:rPr>
        <w:t>乙方的权利和义务</w:t>
      </w:r>
      <w:r>
        <w:rPr>
          <w:rFonts w:hint="eastAsia" w:ascii="黑体" w:hAnsi="黑体" w:eastAsia="黑体" w:cs="黑体"/>
          <w:sz w:val="18"/>
          <w:szCs w:val="18"/>
        </w:rPr>
        <w:t xml:space="preserve"> </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乙方须成立专门的项目小组，具体负责甲方所委托的优化项目的分析、监控，执行以确保项目质量达到合同约定要求。</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ab/>
      </w:r>
      <w:r>
        <w:rPr>
          <w:rFonts w:hint="eastAsia" w:ascii="黑体" w:hAnsi="黑体" w:eastAsia="黑体" w:cs="黑体"/>
          <w:sz w:val="18"/>
          <w:szCs w:val="18"/>
        </w:rPr>
        <w:t>乙方应积极主动完成甲方委托的服务内容，达到验收标准，并积极主动解决其中各种突发紧急情况，与甲方商议解决方案和跟进处理结果。</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乙方服务过程中，有权要求甲方提供必要的网站统计数据资料。</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乙方有权要求甲方保密其技术和商业机密。</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乙方有权在甲方未能履行合同义务情况下，暂停服务内容。</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如有项目内容和验收标准的变动，乙方须提前5个工作日邮件方式通知甲方，甲方确认后，协商变动内容作为本合同补充协议。如涉及赔偿费用的，另行协商解决。</w:t>
      </w:r>
    </w:p>
    <w:p>
      <w:pPr>
        <w:pStyle w:val="21"/>
        <w:ind w:firstLine="0" w:firstLineChars="0"/>
        <w:rPr>
          <w:rFonts w:ascii="黑体" w:hAnsi="黑体" w:eastAsia="黑体" w:cs="黑体"/>
          <w:sz w:val="18"/>
          <w:szCs w:val="18"/>
        </w:rPr>
      </w:pPr>
    </w:p>
    <w:p>
      <w:pPr>
        <w:pStyle w:val="21"/>
        <w:numPr>
          <w:ilvl w:val="0"/>
          <w:numId w:val="1"/>
        </w:numPr>
        <w:ind w:firstLineChars="0"/>
        <w:rPr>
          <w:rFonts w:ascii="黑体" w:hAnsi="黑体" w:eastAsia="黑体" w:cs="黑体"/>
          <w:b/>
          <w:bCs/>
          <w:sz w:val="18"/>
          <w:szCs w:val="18"/>
        </w:rPr>
      </w:pPr>
      <w:r>
        <w:rPr>
          <w:rFonts w:hint="eastAsia" w:ascii="黑体" w:hAnsi="黑体" w:eastAsia="黑体" w:cs="黑体"/>
          <w:b/>
          <w:bCs/>
          <w:sz w:val="18"/>
          <w:szCs w:val="18"/>
        </w:rPr>
        <w:t xml:space="preserve">甲方的权利和义务 </w:t>
      </w:r>
    </w:p>
    <w:p>
      <w:pPr>
        <w:pStyle w:val="21"/>
        <w:numPr>
          <w:ilvl w:val="1"/>
          <w:numId w:val="1"/>
        </w:numPr>
        <w:ind w:firstLineChars="0"/>
        <w:rPr>
          <w:rFonts w:ascii="黑体" w:hAnsi="黑体" w:eastAsia="黑体" w:cs="黑体"/>
          <w:sz w:val="18"/>
          <w:szCs w:val="18"/>
          <w:u w:val="single"/>
        </w:rPr>
      </w:pPr>
      <w:r>
        <w:rPr>
          <w:rFonts w:hint="eastAsia" w:ascii="黑体" w:hAnsi="黑体" w:eastAsia="黑体" w:cs="黑体"/>
          <w:sz w:val="18"/>
          <w:szCs w:val="18"/>
        </w:rPr>
        <w:t>甲方提供专人或专项小组负责与乙方对接，并辅助乙方执行SEO优化工作。</w:t>
      </w:r>
      <w:r>
        <w:rPr>
          <w:rFonts w:hint="eastAsia" w:ascii="黑体" w:hAnsi="黑体" w:eastAsia="黑体" w:cs="黑体"/>
          <w:sz w:val="18"/>
          <w:szCs w:val="18"/>
          <w:u w:val="single"/>
        </w:rPr>
        <w:t xml:space="preserve"> </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甲方对网站内容的合法性和真实性负责。</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 xml:space="preserve">按照合同的约定，甲方应及时支付费用，如因甲方未按期支付费用所造成的项目延期等后果将由甲方承担。 </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 xml:space="preserve">甲方应严格按照双方约定的工作进度，及时做好乙方优化的审核工作。  </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 xml:space="preserve">甲方只在合同有效期内享有乙方为优化网站所提供的相关工具、SEO优化数据的使用权，但不得将其复制、传播、出售或许可给未经授权的第三方。   </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 xml:space="preserve">甲方有权对乙方SEO优化提出质疑，双方沟通并修改SEO优化方向。 </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甲方对涉及甲方品牌和产品形象的页面、图像等网站内容享有排他权。</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如甲方对项目内容和验收标准有变动的，甲方须提前10天通知乙方，乙方确认后，协商变动内容作为本合同补充协议。如涉及额外费用的，另行协商补充。</w:t>
      </w:r>
    </w:p>
    <w:p>
      <w:pPr>
        <w:rPr>
          <w:rFonts w:ascii="黑体" w:hAnsi="黑体" w:eastAsia="黑体" w:cs="黑体"/>
          <w:sz w:val="18"/>
          <w:szCs w:val="18"/>
        </w:rPr>
      </w:pPr>
    </w:p>
    <w:p>
      <w:pPr>
        <w:pStyle w:val="21"/>
        <w:numPr>
          <w:ilvl w:val="0"/>
          <w:numId w:val="1"/>
        </w:numPr>
        <w:ind w:firstLineChars="0"/>
        <w:rPr>
          <w:rFonts w:ascii="黑体" w:hAnsi="黑体" w:eastAsia="黑体" w:cs="黑体"/>
          <w:b/>
          <w:bCs/>
          <w:sz w:val="18"/>
          <w:szCs w:val="18"/>
        </w:rPr>
      </w:pPr>
      <w:r>
        <w:rPr>
          <w:rFonts w:hint="eastAsia" w:ascii="黑体" w:hAnsi="黑体" w:eastAsia="黑体" w:cs="黑体"/>
          <w:b/>
          <w:bCs/>
          <w:sz w:val="18"/>
          <w:szCs w:val="18"/>
        </w:rPr>
        <w:t>违约责任及解决</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 xml:space="preserve">服务期间，若证实乙方无法向甲方提供规定的服务，包含不限于双方约定的验收标准，甲方有权与乙方中止合同。任何一方有证据表明对方已经、正在或将要违约，可以提出中止履行本合同，但应提前15天通知对方。若对方继续不履行、履行不当或者违反本合同，该方可以解除本合同并要求对方以合同额赔偿损失。   </w:t>
      </w:r>
    </w:p>
    <w:p>
      <w:pPr>
        <w:rPr>
          <w:rFonts w:ascii="黑体" w:hAnsi="黑体" w:eastAsia="黑体" w:cs="黑体"/>
          <w:sz w:val="18"/>
          <w:szCs w:val="18"/>
        </w:rPr>
      </w:pPr>
    </w:p>
    <w:p>
      <w:pPr>
        <w:pStyle w:val="21"/>
        <w:numPr>
          <w:ilvl w:val="0"/>
          <w:numId w:val="1"/>
        </w:numPr>
        <w:ind w:firstLineChars="0"/>
        <w:rPr>
          <w:rFonts w:ascii="黑体" w:hAnsi="黑体" w:eastAsia="黑体" w:cs="黑体"/>
          <w:b/>
          <w:bCs/>
          <w:sz w:val="18"/>
          <w:szCs w:val="18"/>
        </w:rPr>
      </w:pPr>
      <w:r>
        <w:rPr>
          <w:rFonts w:hint="eastAsia" w:ascii="黑体" w:hAnsi="黑体" w:eastAsia="黑体" w:cs="黑体"/>
          <w:b/>
          <w:bCs/>
          <w:sz w:val="18"/>
          <w:szCs w:val="18"/>
        </w:rPr>
        <w:t xml:space="preserve">保密条款  </w:t>
      </w:r>
    </w:p>
    <w:p>
      <w:pPr>
        <w:pStyle w:val="23"/>
        <w:numPr>
          <w:ilvl w:val="1"/>
          <w:numId w:val="1"/>
        </w:numPr>
        <w:ind w:firstLineChars="0"/>
        <w:rPr>
          <w:rFonts w:ascii="黑体" w:hAnsi="黑体" w:eastAsia="黑体" w:cs="黑体"/>
          <w:sz w:val="18"/>
          <w:szCs w:val="18"/>
        </w:rPr>
      </w:pPr>
      <w:r>
        <w:rPr>
          <w:rFonts w:hint="eastAsia" w:ascii="黑体" w:hAnsi="黑体" w:eastAsia="黑体" w:cs="黑体"/>
          <w:sz w:val="18"/>
          <w:szCs w:val="18"/>
        </w:rPr>
        <w:t xml:space="preserve">双方应严格保守对方的商业及技术机密，否则应对此造成的损失承担赔偿和法律责任； </w:t>
      </w:r>
    </w:p>
    <w:p>
      <w:pPr>
        <w:pStyle w:val="23"/>
        <w:numPr>
          <w:ilvl w:val="1"/>
          <w:numId w:val="1"/>
        </w:numPr>
        <w:ind w:firstLineChars="0"/>
        <w:rPr>
          <w:rFonts w:ascii="黑体" w:hAnsi="黑体" w:eastAsia="黑体" w:cs="黑体"/>
          <w:sz w:val="18"/>
          <w:szCs w:val="18"/>
        </w:rPr>
      </w:pPr>
      <w:r>
        <w:rPr>
          <w:rFonts w:hint="eastAsia" w:ascii="黑体" w:hAnsi="黑体" w:eastAsia="黑体" w:cs="黑体"/>
          <w:sz w:val="18"/>
          <w:szCs w:val="18"/>
        </w:rPr>
        <w:t>乙方应对甲方提供的资料（图片、文本、视频等）保密，未得到甲方书面允许的情况下不得在任何场景下使用，宣传、分发。无限期的保密。</w:t>
      </w:r>
    </w:p>
    <w:p>
      <w:pPr>
        <w:pStyle w:val="23"/>
        <w:numPr>
          <w:ilvl w:val="1"/>
          <w:numId w:val="1"/>
        </w:numPr>
        <w:ind w:firstLineChars="0"/>
        <w:rPr>
          <w:rFonts w:ascii="黑体" w:hAnsi="黑体" w:eastAsia="黑体" w:cs="黑体"/>
          <w:sz w:val="18"/>
          <w:szCs w:val="18"/>
        </w:rPr>
      </w:pPr>
      <w:r>
        <w:rPr>
          <w:rFonts w:hint="eastAsia" w:ascii="黑体" w:hAnsi="黑体" w:eastAsia="黑体" w:cs="黑体"/>
          <w:sz w:val="18"/>
          <w:szCs w:val="18"/>
        </w:rPr>
        <w:t>乙方应保证给甲方提供的服务的合法性，如因乙方原因导致甲方侵权或产生的任何法律纠纷，乙方需承担甲方一切损失。</w:t>
      </w:r>
    </w:p>
    <w:p>
      <w:pPr>
        <w:rPr>
          <w:rFonts w:ascii="黑体" w:hAnsi="黑体" w:eastAsia="黑体" w:cs="黑体"/>
          <w:sz w:val="18"/>
          <w:szCs w:val="18"/>
        </w:rPr>
      </w:pPr>
    </w:p>
    <w:p>
      <w:pPr>
        <w:pStyle w:val="21"/>
        <w:numPr>
          <w:ilvl w:val="0"/>
          <w:numId w:val="1"/>
        </w:numPr>
        <w:ind w:firstLineChars="0"/>
        <w:rPr>
          <w:rFonts w:ascii="黑体" w:hAnsi="黑体" w:eastAsia="黑体" w:cs="黑体"/>
          <w:b/>
          <w:bCs/>
          <w:sz w:val="18"/>
          <w:szCs w:val="18"/>
        </w:rPr>
      </w:pPr>
      <w:r>
        <w:rPr>
          <w:rFonts w:hint="eastAsia" w:ascii="黑体" w:hAnsi="黑体" w:eastAsia="黑体" w:cs="黑体"/>
          <w:b/>
          <w:bCs/>
          <w:sz w:val="18"/>
          <w:szCs w:val="18"/>
        </w:rPr>
        <w:t xml:space="preserve">免责条款  </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 xml:space="preserve">因电信部门检修或国家政策调整等原因造成的系统暂时停止服务原因造成服务中断的，双方互不承担责任； </w:t>
      </w:r>
    </w:p>
    <w:p>
      <w:pPr>
        <w:pStyle w:val="21"/>
        <w:numPr>
          <w:ilvl w:val="1"/>
          <w:numId w:val="1"/>
        </w:numPr>
        <w:ind w:firstLineChars="0"/>
        <w:rPr>
          <w:rFonts w:ascii="黑体" w:hAnsi="黑体" w:eastAsia="黑体" w:cs="黑体"/>
          <w:sz w:val="18"/>
          <w:szCs w:val="18"/>
        </w:rPr>
      </w:pPr>
      <w:r>
        <w:rPr>
          <w:rFonts w:hint="eastAsia" w:ascii="黑体" w:hAnsi="黑体" w:eastAsia="黑体" w:cs="黑体"/>
          <w:sz w:val="18"/>
          <w:szCs w:val="18"/>
        </w:rPr>
        <w:t xml:space="preserve">因地震、火灾等自然灾害，战争、罢工、停电、政府行为等不可抗力因素造成双方不能履行本合同义，双方互不承担责任。   </w:t>
      </w:r>
    </w:p>
    <w:p>
      <w:pPr>
        <w:rPr>
          <w:rFonts w:ascii="黑体" w:hAnsi="黑体" w:eastAsia="黑体" w:cs="黑体"/>
          <w:sz w:val="18"/>
          <w:szCs w:val="18"/>
        </w:rPr>
      </w:pPr>
    </w:p>
    <w:p>
      <w:pPr>
        <w:rPr>
          <w:rFonts w:ascii="黑体" w:hAnsi="黑体" w:eastAsia="黑体" w:cs="黑体"/>
          <w:b/>
          <w:bCs/>
          <w:sz w:val="18"/>
          <w:szCs w:val="18"/>
        </w:rPr>
      </w:pPr>
      <w:r>
        <w:rPr>
          <w:rFonts w:hint="eastAsia" w:ascii="黑体" w:hAnsi="黑体" w:eastAsia="黑体" w:cs="黑体"/>
          <w:b/>
          <w:bCs/>
          <w:sz w:val="18"/>
          <w:szCs w:val="18"/>
        </w:rPr>
        <w:t>【附则】</w:t>
      </w:r>
    </w:p>
    <w:p>
      <w:pPr>
        <w:rPr>
          <w:rFonts w:ascii="黑体" w:hAnsi="黑体" w:eastAsia="黑体" w:cs="黑体"/>
          <w:sz w:val="18"/>
          <w:szCs w:val="18"/>
        </w:rPr>
      </w:pPr>
      <w:r>
        <w:rPr>
          <w:rFonts w:hint="eastAsia" w:ascii="黑体" w:hAnsi="黑体" w:eastAsia="黑体" w:cs="黑体"/>
          <w:sz w:val="18"/>
          <w:szCs w:val="18"/>
        </w:rPr>
        <w:t xml:space="preserve"> 以上条款如有未尽事宜，经甲、乙双方友好协商后加以补充，附件和补充协议有效。</w:t>
      </w:r>
    </w:p>
    <w:p>
      <w:pPr>
        <w:numPr>
          <w:ilvl w:val="0"/>
          <w:numId w:val="3"/>
        </w:numPr>
        <w:rPr>
          <w:rFonts w:ascii="黑体" w:hAnsi="黑体" w:eastAsia="黑体" w:cs="黑体"/>
          <w:sz w:val="18"/>
          <w:szCs w:val="18"/>
        </w:rPr>
      </w:pPr>
      <w:r>
        <w:rPr>
          <w:rFonts w:hint="eastAsia" w:ascii="黑体" w:hAnsi="黑体" w:eastAsia="黑体" w:cs="黑体"/>
          <w:sz w:val="18"/>
          <w:szCs w:val="18"/>
        </w:rPr>
        <w:t>本合同一式两份，甲乙双方各执一份，具有同等法律效力。本合同可以电子邮件或电子文档方式交付双方，即为有效。电子方式支付费用的支付记录即作为合同付款依据。</w:t>
      </w:r>
    </w:p>
    <w:p>
      <w:pPr>
        <w:numPr>
          <w:ilvl w:val="0"/>
          <w:numId w:val="4"/>
        </w:numPr>
        <w:rPr>
          <w:rFonts w:ascii="黑体" w:hAnsi="黑体" w:eastAsia="黑体" w:cs="黑体"/>
          <w:sz w:val="18"/>
          <w:szCs w:val="18"/>
        </w:rPr>
      </w:pPr>
      <w:r>
        <w:rPr>
          <w:rFonts w:hint="eastAsia" w:ascii="黑体" w:hAnsi="黑体" w:eastAsia="黑体" w:cs="黑体"/>
          <w:sz w:val="18"/>
          <w:szCs w:val="18"/>
        </w:rPr>
        <w:t>本合同执行过程中如出现争议，双方协商解决；协商不成，任何一方有权向当地人民法院诉讼解决。</w:t>
      </w:r>
    </w:p>
    <w:p>
      <w:pPr>
        <w:rPr>
          <w:rFonts w:ascii="黑体" w:hAnsi="黑体" w:eastAsia="黑体" w:cs="黑体"/>
          <w:sz w:val="18"/>
          <w:szCs w:val="18"/>
        </w:rPr>
      </w:pPr>
    </w:p>
    <w:p>
      <w:pPr>
        <w:rPr>
          <w:rFonts w:ascii="黑体" w:hAnsi="黑体" w:eastAsia="黑体" w:cs="黑体"/>
          <w:sz w:val="18"/>
          <w:szCs w:val="18"/>
        </w:rPr>
      </w:pPr>
      <w:r>
        <w:rPr>
          <w:rFonts w:hint="eastAsia" w:ascii="黑体" w:hAnsi="黑体" w:eastAsia="黑体" w:cs="黑体"/>
          <w:sz w:val="18"/>
          <w:szCs w:val="18"/>
        </w:rPr>
        <w:t>甲方名称：</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乙方名称：百搜（北京）科技有限公司</w:t>
      </w:r>
    </w:p>
    <w:p>
      <w:pPr>
        <w:rPr>
          <w:rFonts w:ascii="黑体" w:hAnsi="黑体" w:eastAsia="黑体" w:cs="黑体"/>
          <w:sz w:val="18"/>
          <w:szCs w:val="18"/>
        </w:rPr>
      </w:pPr>
      <w:r>
        <w:rPr>
          <w:rFonts w:hint="eastAsia" w:ascii="黑体" w:hAnsi="黑体" w:eastAsia="黑体" w:cs="黑体"/>
          <w:sz w:val="18"/>
          <w:szCs w:val="18"/>
        </w:rPr>
        <w:t xml:space="preserve">甲方代表签字（盖章）：                           乙方代表签字（盖章）： </w:t>
      </w:r>
    </w:p>
    <w:p>
      <w:pPr>
        <w:rPr>
          <w:rFonts w:hint="eastAsia" w:ascii="黑体" w:hAnsi="黑体" w:eastAsia="黑体" w:cs="黑体"/>
          <w:sz w:val="18"/>
          <w:szCs w:val="18"/>
        </w:rPr>
      </w:pPr>
      <w:r>
        <w:rPr>
          <w:rFonts w:hint="eastAsia" w:ascii="黑体" w:hAnsi="黑体" w:eastAsia="黑体" w:cs="黑体"/>
          <w:sz w:val="18"/>
          <w:szCs w:val="18"/>
        </w:rPr>
        <w:t>合同签订时间：    年     月    日                合同签订时间：    年    月    日</w:t>
      </w:r>
    </w:p>
    <w:p>
      <w:pPr>
        <w:rPr>
          <w:rFonts w:hint="eastAsia" w:ascii="黑体" w:hAnsi="黑体" w:eastAsia="黑体" w:cs="黑体"/>
          <w:sz w:val="18"/>
          <w:szCs w:val="18"/>
        </w:rPr>
      </w:pPr>
    </w:p>
    <w:tbl>
      <w:tblPr>
        <w:tblStyle w:val="11"/>
        <w:tblW w:w="9949" w:type="dxa"/>
        <w:tblInd w:w="0" w:type="dxa"/>
        <w:tblLayout w:type="fixed"/>
        <w:tblCellMar>
          <w:top w:w="0" w:type="dxa"/>
          <w:left w:w="0" w:type="dxa"/>
          <w:bottom w:w="0" w:type="dxa"/>
          <w:right w:w="0" w:type="dxa"/>
        </w:tblCellMar>
      </w:tblPr>
      <w:tblGrid>
        <w:gridCol w:w="959"/>
        <w:gridCol w:w="2380"/>
        <w:gridCol w:w="3480"/>
        <w:gridCol w:w="3130"/>
      </w:tblGrid>
      <w:tr>
        <w:tblPrEx>
          <w:tblCellMar>
            <w:top w:w="0" w:type="dxa"/>
            <w:left w:w="0" w:type="dxa"/>
            <w:bottom w:w="0" w:type="dxa"/>
            <w:right w:w="0" w:type="dxa"/>
          </w:tblCellMar>
        </w:tblPrEx>
        <w:trPr>
          <w:trHeight w:val="473"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ascii="微软雅黑" w:hAnsi="微软雅黑" w:eastAsia="微软雅黑" w:cs="微软雅黑"/>
                <w:b/>
                <w:bCs/>
                <w:color w:val="000000"/>
                <w:sz w:val="15"/>
                <w:szCs w:val="15"/>
              </w:rPr>
            </w:pPr>
            <w:r>
              <w:rPr>
                <w:rFonts w:hint="eastAsia" w:ascii="微软雅黑" w:hAnsi="微软雅黑" w:eastAsia="微软雅黑" w:cs="微软雅黑"/>
                <w:b/>
                <w:bCs/>
                <w:color w:val="000000"/>
                <w:sz w:val="15"/>
                <w:szCs w:val="15"/>
                <w:lang w:bidi="ar"/>
              </w:rPr>
              <w:t>序号</w:t>
            </w:r>
          </w:p>
        </w:tc>
        <w:tc>
          <w:tcPr>
            <w:tcW w:w="23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ascii="微软雅黑" w:hAnsi="微软雅黑" w:eastAsia="微软雅黑" w:cs="微软雅黑"/>
                <w:b/>
                <w:bCs/>
                <w:color w:val="000000"/>
                <w:sz w:val="15"/>
                <w:szCs w:val="15"/>
              </w:rPr>
            </w:pPr>
            <w:r>
              <w:rPr>
                <w:rFonts w:hint="eastAsia" w:ascii="微软雅黑" w:hAnsi="微软雅黑" w:eastAsia="微软雅黑" w:cs="微软雅黑"/>
                <w:b/>
                <w:bCs/>
                <w:color w:val="000000"/>
                <w:sz w:val="15"/>
                <w:szCs w:val="15"/>
                <w:lang w:bidi="ar"/>
              </w:rPr>
              <w:t>工作内容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ascii="微软雅黑" w:hAnsi="微软雅黑" w:eastAsia="微软雅黑" w:cs="微软雅黑"/>
                <w:b/>
                <w:bCs/>
                <w:color w:val="000000"/>
                <w:sz w:val="15"/>
                <w:szCs w:val="15"/>
              </w:rPr>
            </w:pPr>
            <w:r>
              <w:rPr>
                <w:rFonts w:hint="eastAsia" w:ascii="微软雅黑" w:hAnsi="微软雅黑" w:eastAsia="微软雅黑" w:cs="微软雅黑"/>
                <w:b/>
                <w:bCs/>
                <w:color w:val="000000"/>
                <w:sz w:val="15"/>
                <w:szCs w:val="15"/>
                <w:lang w:bidi="ar"/>
              </w:rPr>
              <w:t>季度/数量</w:t>
            </w:r>
          </w:p>
        </w:tc>
        <w:tc>
          <w:tcPr>
            <w:tcW w:w="31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ascii="微软雅黑" w:hAnsi="微软雅黑" w:eastAsia="微软雅黑" w:cs="微软雅黑"/>
                <w:b/>
                <w:bCs/>
                <w:color w:val="000000"/>
                <w:sz w:val="15"/>
                <w:szCs w:val="15"/>
              </w:rPr>
            </w:pPr>
            <w:r>
              <w:rPr>
                <w:rFonts w:hint="eastAsia" w:ascii="微软雅黑" w:hAnsi="微软雅黑" w:eastAsia="微软雅黑" w:cs="微软雅黑"/>
                <w:b/>
                <w:bCs/>
                <w:color w:val="000000"/>
                <w:sz w:val="15"/>
                <w:szCs w:val="15"/>
                <w:lang w:bidi="ar"/>
              </w:rPr>
              <w:t>未实现扣除总季度总费用</w:t>
            </w:r>
          </w:p>
        </w:tc>
      </w:tr>
      <w:tr>
        <w:tblPrEx>
          <w:tblCellMar>
            <w:top w:w="0" w:type="dxa"/>
            <w:left w:w="0" w:type="dxa"/>
            <w:bottom w:w="0" w:type="dxa"/>
            <w:right w:w="0" w:type="dxa"/>
          </w:tblCellMar>
        </w:tblPrEx>
        <w:trPr>
          <w:trHeight w:val="330"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1</w:t>
            </w:r>
          </w:p>
        </w:tc>
        <w:tc>
          <w:tcPr>
            <w:tcW w:w="2380"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基础优化工作</w:t>
            </w:r>
          </w:p>
        </w:tc>
        <w:tc>
          <w:tcPr>
            <w:tcW w:w="3480"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见SEO优化内容，完成60~80%工作</w:t>
            </w:r>
          </w:p>
        </w:tc>
        <w:tc>
          <w:tcPr>
            <w:tcW w:w="3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占比</w:t>
            </w:r>
            <w:r>
              <w:rPr>
                <w:rFonts w:hint="eastAsia" w:ascii="微软雅黑" w:hAnsi="微软雅黑" w:eastAsia="微软雅黑" w:cs="微软雅黑"/>
                <w:color w:val="000000"/>
                <w:sz w:val="15"/>
                <w:szCs w:val="15"/>
                <w:lang w:val="en-US" w:eastAsia="zh-CN" w:bidi="ar"/>
              </w:rPr>
              <w:t>25</w:t>
            </w:r>
            <w:r>
              <w:rPr>
                <w:rFonts w:hint="eastAsia" w:ascii="微软雅黑" w:hAnsi="微软雅黑" w:eastAsia="微软雅黑" w:cs="微软雅黑"/>
                <w:color w:val="000000"/>
                <w:sz w:val="15"/>
                <w:szCs w:val="15"/>
                <w:lang w:bidi="ar"/>
              </w:rPr>
              <w:t>%</w:t>
            </w:r>
          </w:p>
        </w:tc>
      </w:tr>
      <w:tr>
        <w:tblPrEx>
          <w:tblCellMar>
            <w:top w:w="0" w:type="dxa"/>
            <w:left w:w="0" w:type="dxa"/>
            <w:bottom w:w="0" w:type="dxa"/>
            <w:right w:w="0" w:type="dxa"/>
          </w:tblCellMar>
        </w:tblPrEx>
        <w:trPr>
          <w:trHeight w:val="330"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2</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软文制作</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50-80篇，收录≥50%</w:t>
            </w:r>
          </w:p>
        </w:tc>
        <w:tc>
          <w:tcPr>
            <w:tcW w:w="3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占比</w:t>
            </w:r>
            <w:r>
              <w:rPr>
                <w:rFonts w:hint="eastAsia" w:ascii="微软雅黑" w:hAnsi="微软雅黑" w:eastAsia="微软雅黑" w:cs="微软雅黑"/>
                <w:color w:val="000000"/>
                <w:sz w:val="15"/>
                <w:szCs w:val="15"/>
                <w:lang w:val="en-US" w:eastAsia="zh-CN" w:bidi="ar"/>
              </w:rPr>
              <w:t>10</w:t>
            </w:r>
            <w:r>
              <w:rPr>
                <w:rFonts w:hint="eastAsia" w:ascii="微软雅黑" w:hAnsi="微软雅黑" w:eastAsia="微软雅黑" w:cs="微软雅黑"/>
                <w:color w:val="000000"/>
                <w:sz w:val="15"/>
                <w:szCs w:val="15"/>
                <w:lang w:bidi="ar"/>
              </w:rPr>
              <w:t>%</w:t>
            </w:r>
          </w:p>
        </w:tc>
      </w:tr>
      <w:tr>
        <w:tblPrEx>
          <w:tblCellMar>
            <w:top w:w="0" w:type="dxa"/>
            <w:left w:w="0" w:type="dxa"/>
            <w:bottom w:w="0" w:type="dxa"/>
            <w:right w:w="0" w:type="dxa"/>
          </w:tblCellMar>
        </w:tblPrEx>
        <w:trPr>
          <w:trHeight w:val="330"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3</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友链交换</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保持25~40个</w:t>
            </w:r>
          </w:p>
        </w:tc>
        <w:tc>
          <w:tcPr>
            <w:tcW w:w="3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占比</w:t>
            </w:r>
            <w:r>
              <w:rPr>
                <w:rFonts w:hint="eastAsia" w:ascii="微软雅黑" w:hAnsi="微软雅黑" w:eastAsia="微软雅黑" w:cs="微软雅黑"/>
                <w:color w:val="000000"/>
                <w:sz w:val="15"/>
                <w:szCs w:val="15"/>
                <w:lang w:val="en-US" w:eastAsia="zh-CN" w:bidi="ar"/>
              </w:rPr>
              <w:t>10</w:t>
            </w:r>
            <w:r>
              <w:rPr>
                <w:rFonts w:hint="eastAsia" w:ascii="微软雅黑" w:hAnsi="微软雅黑" w:eastAsia="微软雅黑" w:cs="微软雅黑"/>
                <w:color w:val="000000"/>
                <w:sz w:val="15"/>
                <w:szCs w:val="15"/>
                <w:lang w:bidi="ar"/>
              </w:rPr>
              <w:t>%</w:t>
            </w:r>
          </w:p>
        </w:tc>
      </w:tr>
      <w:tr>
        <w:tblPrEx>
          <w:tblCellMar>
            <w:top w:w="0" w:type="dxa"/>
            <w:left w:w="0" w:type="dxa"/>
            <w:bottom w:w="0" w:type="dxa"/>
            <w:right w:w="0"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4</w:t>
            </w:r>
          </w:p>
        </w:tc>
        <w:tc>
          <w:tcPr>
            <w:tcW w:w="2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内链制作</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ascii="微软雅黑" w:hAnsi="微软雅黑" w:eastAsia="微软雅黑" w:cs="微软雅黑"/>
                <w:color w:val="000000"/>
                <w:sz w:val="15"/>
                <w:szCs w:val="15"/>
                <w:lang w:val="en-US" w:eastAsia="zh-CN"/>
              </w:rPr>
            </w:pPr>
            <w:r>
              <w:rPr>
                <w:rFonts w:hint="eastAsia" w:ascii="微软雅黑" w:hAnsi="微软雅黑" w:eastAsia="微软雅黑" w:cs="微软雅黑"/>
                <w:color w:val="000000"/>
                <w:sz w:val="15"/>
                <w:szCs w:val="15"/>
                <w:lang w:val="en-US" w:eastAsia="zh-CN" w:bidi="ar"/>
              </w:rPr>
              <w:t>每篇1~3条</w:t>
            </w:r>
          </w:p>
        </w:tc>
        <w:tc>
          <w:tcPr>
            <w:tcW w:w="3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占比</w:t>
            </w:r>
            <w:r>
              <w:rPr>
                <w:rFonts w:hint="eastAsia" w:ascii="微软雅黑" w:hAnsi="微软雅黑" w:eastAsia="微软雅黑" w:cs="微软雅黑"/>
                <w:color w:val="000000"/>
                <w:sz w:val="15"/>
                <w:szCs w:val="15"/>
                <w:lang w:val="en-US" w:eastAsia="zh-CN" w:bidi="ar"/>
              </w:rPr>
              <w:t>5</w:t>
            </w:r>
            <w:r>
              <w:rPr>
                <w:rFonts w:hint="eastAsia" w:ascii="微软雅黑" w:hAnsi="微软雅黑" w:eastAsia="微软雅黑" w:cs="微软雅黑"/>
                <w:color w:val="000000"/>
                <w:sz w:val="15"/>
                <w:szCs w:val="15"/>
                <w:lang w:bidi="ar"/>
              </w:rPr>
              <w:t>%</w:t>
            </w:r>
          </w:p>
        </w:tc>
      </w:tr>
      <w:tr>
        <w:tblPrEx>
          <w:tblCellMar>
            <w:top w:w="0" w:type="dxa"/>
            <w:left w:w="0" w:type="dxa"/>
            <w:bottom w:w="0" w:type="dxa"/>
            <w:right w:w="0" w:type="dxa"/>
          </w:tblCellMar>
        </w:tblPrEx>
        <w:trPr>
          <w:trHeight w:val="330" w:hRule="atLeast"/>
        </w:trPr>
        <w:tc>
          <w:tcPr>
            <w:tcW w:w="95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textAlignment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5</w:t>
            </w:r>
          </w:p>
        </w:tc>
        <w:tc>
          <w:tcPr>
            <w:tcW w:w="238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周报</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微软雅黑" w:hAnsi="微软雅黑" w:eastAsia="微软雅黑" w:cs="微软雅黑"/>
                <w:color w:val="000000"/>
                <w:sz w:val="15"/>
                <w:szCs w:val="15"/>
              </w:rPr>
            </w:pPr>
            <w:r>
              <w:rPr>
                <w:rFonts w:hint="eastAsia" w:ascii="微软雅黑" w:hAnsi="微软雅黑" w:eastAsia="微软雅黑" w:cs="微软雅黑"/>
                <w:color w:val="000000"/>
                <w:sz w:val="15"/>
                <w:szCs w:val="15"/>
                <w:lang w:bidi="ar"/>
              </w:rPr>
              <w:t>12次 / 每周五发送</w:t>
            </w:r>
          </w:p>
        </w:tc>
        <w:tc>
          <w:tcPr>
            <w:tcW w:w="313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color w:val="000000"/>
                <w:sz w:val="15"/>
                <w:szCs w:val="15"/>
                <w:lang w:val="en-US" w:eastAsia="zh-CN"/>
              </w:rPr>
            </w:pPr>
            <w:r>
              <w:rPr>
                <w:rFonts w:hint="eastAsia" w:ascii="微软雅黑" w:hAnsi="微软雅黑" w:eastAsia="微软雅黑" w:cs="微软雅黑"/>
                <w:color w:val="000000"/>
                <w:sz w:val="15"/>
                <w:szCs w:val="15"/>
                <w:lang w:val="en-US" w:eastAsia="zh-CN"/>
              </w:rPr>
              <w:t>赠送</w:t>
            </w:r>
          </w:p>
        </w:tc>
      </w:tr>
    </w:tbl>
    <w:p>
      <w:pPr>
        <w:pStyle w:val="21"/>
        <w:ind w:firstLine="0" w:firstLineChars="0"/>
        <w:rPr>
          <w:rFonts w:ascii="黑体" w:hAnsi="黑体" w:eastAsia="黑体" w:cs="黑体"/>
          <w:sz w:val="18"/>
          <w:szCs w:val="18"/>
        </w:rPr>
      </w:pPr>
    </w:p>
    <w:p>
      <w:pPr>
        <w:pStyle w:val="21"/>
        <w:ind w:firstLine="0" w:firstLineChars="0"/>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关键词表：</w:t>
      </w:r>
    </w:p>
    <w:tbl>
      <w:tblPr>
        <w:tblW w:w="5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950"/>
        <w:gridCol w:w="1080"/>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核心关键词</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长尾关键词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18"/>
                <w:szCs w:val="18"/>
                <w:u w:val="none"/>
              </w:rPr>
            </w:pPr>
          </w:p>
        </w:tc>
      </w:tr>
    </w:tbl>
    <w:p>
      <w:pPr>
        <w:pStyle w:val="21"/>
        <w:ind w:firstLine="0" w:firstLineChars="0"/>
        <w:rPr>
          <w:rFonts w:hint="default" w:ascii="黑体" w:hAnsi="黑体" w:eastAsia="黑体" w:cs="黑体"/>
          <w:sz w:val="18"/>
          <w:szCs w:val="18"/>
          <w:lang w:val="en-US" w:eastAsia="zh-CN"/>
        </w:rPr>
      </w:pPr>
    </w:p>
    <w:sectPr>
      <w:headerReference r:id="rId3" w:type="default"/>
      <w:footerReference r:id="rId4" w:type="default"/>
      <w:pgSz w:w="11906" w:h="16838"/>
      <w:pgMar w:top="1440" w:right="1020" w:bottom="1440"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Garamond">
    <w:altName w:val="Adobe Garamond Pro"/>
    <w:panose1 w:val="02020404030301010803"/>
    <w:charset w:val="00"/>
    <w:family w:val="roman"/>
    <w:pitch w:val="default"/>
    <w:sig w:usb0="00000000" w:usb1="00000000" w:usb2="00000000" w:usb3="00000000" w:csb0="0000009F" w:csb1="00000000"/>
  </w:font>
  <w:font w:name="Adobe Garamond Pro">
    <w:panose1 w:val="02020502060506020403"/>
    <w:charset w:val="00"/>
    <w:family w:val="auto"/>
    <w:pitch w:val="default"/>
    <w:sig w:usb0="00000007" w:usb1="00000001" w:usb2="00000000" w:usb3="00000000" w:csb0="20000093"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微软雅黑 Light" w:hAnsi="微软雅黑 Light" w:eastAsia="微软雅黑 Light" w:cs="微软雅黑 Light"/>
        <w:szCs w:val="18"/>
      </w:rPr>
    </w:pPr>
    <w:r>
      <w:rPr>
        <w:rFonts w:hint="eastAsia" w:ascii="微软雅黑 Light" w:hAnsi="微软雅黑 Light" w:eastAsia="微软雅黑 Light" w:cs="微软雅黑 Light"/>
        <w:szCs w:val="18"/>
      </w:rPr>
      <w:t>官网：</w:t>
    </w:r>
    <w:r>
      <w:fldChar w:fldCharType="begin"/>
    </w:r>
    <w:r>
      <w:instrText xml:space="preserve"> HYPERLINK "http://www.huaxiaseo.com" </w:instrText>
    </w:r>
    <w:r>
      <w:fldChar w:fldCharType="separate"/>
    </w:r>
    <w:r>
      <w:rPr>
        <w:rStyle w:val="14"/>
        <w:rFonts w:hint="eastAsia" w:ascii="微软雅黑 Light" w:hAnsi="微软雅黑 Light" w:eastAsia="微软雅黑 Light" w:cs="微软雅黑 Light"/>
        <w:szCs w:val="18"/>
      </w:rPr>
      <w:t>www.bsoo.com</w:t>
    </w:r>
    <w:r>
      <w:rPr>
        <w:rStyle w:val="14"/>
        <w:rFonts w:hint="eastAsia" w:ascii="微软雅黑 Light" w:hAnsi="微软雅黑 Light" w:eastAsia="微软雅黑 Light" w:cs="微软雅黑 Light"/>
        <w:szCs w:val="18"/>
      </w:rPr>
      <w:fldChar w:fldCharType="end"/>
    </w:r>
    <w:r>
      <w:rPr>
        <w:rStyle w:val="14"/>
        <w:rFonts w:hint="eastAsia" w:ascii="微软雅黑 Light" w:hAnsi="微软雅黑 Light" w:eastAsia="微软雅黑 Light" w:cs="微软雅黑 Light"/>
        <w:szCs w:val="18"/>
      </w:rPr>
      <w:t>.cn</w:t>
    </w:r>
    <w:r>
      <w:rPr>
        <w:rFonts w:hint="eastAsia" w:ascii="微软雅黑 Light" w:hAnsi="微软雅黑 Light" w:eastAsia="微软雅黑 Light" w:cs="微软雅黑 Light"/>
        <w:szCs w:val="18"/>
      </w:rPr>
      <w:t xml:space="preserve">                                                                EML：baisokeji@163.com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微软雅黑 Light" w:hAnsi="微软雅黑 Light" w:eastAsia="微软雅黑 Light" w:cs="微软雅黑 Light"/>
        <w:szCs w:val="18"/>
      </w:rPr>
    </w:pPr>
    <w:r>
      <w:rPr>
        <w:lang w:bidi="ar-SA"/>
      </w:rPr>
      <w:drawing>
        <wp:inline distT="0" distB="0" distL="114300" distR="114300">
          <wp:extent cx="1323340" cy="367030"/>
          <wp:effectExtent l="0" t="0" r="10160" b="13970"/>
          <wp:docPr id="6" name="图片 6" descr="H:\客户资料\进行中\百搜\LOGO-B\未标题-2.png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客户资料\进行中\百搜\LOGO-B\未标题-2.png未标题-2"/>
                  <pic:cNvPicPr>
                    <a:picLocks noChangeAspect="1"/>
                  </pic:cNvPicPr>
                </pic:nvPicPr>
                <pic:blipFill>
                  <a:blip r:embed="rId1"/>
                  <a:srcRect/>
                  <a:stretch>
                    <a:fillRect/>
                  </a:stretch>
                </pic:blipFill>
                <pic:spPr>
                  <a:xfrm>
                    <a:off x="0" y="0"/>
                    <a:ext cx="1323340" cy="367030"/>
                  </a:xfrm>
                  <a:prstGeom prst="rect">
                    <a:avLst/>
                  </a:prstGeom>
                  <a:noFill/>
                  <a:ln w="9525">
                    <a:noFill/>
                  </a:ln>
                </pic:spPr>
              </pic:pic>
            </a:graphicData>
          </a:graphic>
        </wp:inline>
      </w:drawing>
    </w:r>
    <w:r>
      <w:rPr>
        <w:rFonts w:hint="eastAsia"/>
      </w:rPr>
      <w:t xml:space="preserve">                                                              </w:t>
    </w:r>
    <w:r>
      <w:rPr>
        <w:rFonts w:hint="eastAsia" w:ascii="微软雅黑 Light" w:hAnsi="微软雅黑 Light" w:eastAsia="微软雅黑 Light" w:cs="微软雅黑 Light"/>
        <w:szCs w:val="18"/>
      </w:rPr>
      <w:t>百搜（北京）科技有限公司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7339C"/>
    <w:multiLevelType w:val="multilevel"/>
    <w:tmpl w:val="1927339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5937CDD8"/>
    <w:multiLevelType w:val="singleLevel"/>
    <w:tmpl w:val="5937CDD8"/>
    <w:lvl w:ilvl="0" w:tentative="0">
      <w:start w:val="1"/>
      <w:numFmt w:val="decimal"/>
      <w:suff w:val="space"/>
      <w:lvlText w:val="%1."/>
      <w:lvlJc w:val="left"/>
    </w:lvl>
  </w:abstractNum>
  <w:abstractNum w:abstractNumId="2">
    <w:nsid w:val="5937CDE7"/>
    <w:multiLevelType w:val="singleLevel"/>
    <w:tmpl w:val="5937CDE7"/>
    <w:lvl w:ilvl="0" w:tentative="0">
      <w:start w:val="3"/>
      <w:numFmt w:val="decimal"/>
      <w:suff w:val="nothing"/>
      <w:lvlText w:val="%1．"/>
      <w:lvlJc w:val="left"/>
    </w:lvl>
  </w:abstractNum>
  <w:abstractNum w:abstractNumId="3">
    <w:nsid w:val="68140283"/>
    <w:multiLevelType w:val="multilevel"/>
    <w:tmpl w:val="68140283"/>
    <w:lvl w:ilvl="0" w:tentative="0">
      <w:start w:val="1"/>
      <w:numFmt w:val="decimal"/>
      <w:lvlText w:val="%1."/>
      <w:lvlJc w:val="left"/>
      <w:pPr>
        <w:ind w:left="420" w:hanging="420"/>
      </w:p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4MDIyYmVlYmM5NGFiY2E1ZWFjZTk2MDViMDMyOTUifQ=="/>
  </w:docVars>
  <w:rsids>
    <w:rsidRoot w:val="00172A27"/>
    <w:rsid w:val="00044856"/>
    <w:rsid w:val="00065722"/>
    <w:rsid w:val="00074CC0"/>
    <w:rsid w:val="000C280D"/>
    <w:rsid w:val="000D2D54"/>
    <w:rsid w:val="000E77EF"/>
    <w:rsid w:val="00106E9B"/>
    <w:rsid w:val="00123063"/>
    <w:rsid w:val="00172A27"/>
    <w:rsid w:val="001A37BF"/>
    <w:rsid w:val="001C5B0E"/>
    <w:rsid w:val="001E6E11"/>
    <w:rsid w:val="00210D0E"/>
    <w:rsid w:val="002659F0"/>
    <w:rsid w:val="003211AA"/>
    <w:rsid w:val="003609FA"/>
    <w:rsid w:val="00390983"/>
    <w:rsid w:val="00396506"/>
    <w:rsid w:val="003C317A"/>
    <w:rsid w:val="003D20E3"/>
    <w:rsid w:val="003D5878"/>
    <w:rsid w:val="00465433"/>
    <w:rsid w:val="00496FAF"/>
    <w:rsid w:val="004C7BFA"/>
    <w:rsid w:val="005E46B3"/>
    <w:rsid w:val="005E7E69"/>
    <w:rsid w:val="005F0AD3"/>
    <w:rsid w:val="005F5178"/>
    <w:rsid w:val="00654107"/>
    <w:rsid w:val="00675EBE"/>
    <w:rsid w:val="006809AA"/>
    <w:rsid w:val="00715EEC"/>
    <w:rsid w:val="00730EAD"/>
    <w:rsid w:val="007326AF"/>
    <w:rsid w:val="00775640"/>
    <w:rsid w:val="00780815"/>
    <w:rsid w:val="007A712A"/>
    <w:rsid w:val="007C1861"/>
    <w:rsid w:val="007C6902"/>
    <w:rsid w:val="007C7163"/>
    <w:rsid w:val="007D12CF"/>
    <w:rsid w:val="007F4318"/>
    <w:rsid w:val="00814B44"/>
    <w:rsid w:val="00862A62"/>
    <w:rsid w:val="00864F46"/>
    <w:rsid w:val="008720FE"/>
    <w:rsid w:val="00873C91"/>
    <w:rsid w:val="0088265E"/>
    <w:rsid w:val="00893BE0"/>
    <w:rsid w:val="0090634F"/>
    <w:rsid w:val="00943755"/>
    <w:rsid w:val="00980377"/>
    <w:rsid w:val="009A0A57"/>
    <w:rsid w:val="009B415C"/>
    <w:rsid w:val="00A06A9B"/>
    <w:rsid w:val="00A41B85"/>
    <w:rsid w:val="00A4773D"/>
    <w:rsid w:val="00A9456A"/>
    <w:rsid w:val="00AB564D"/>
    <w:rsid w:val="00AE1AE9"/>
    <w:rsid w:val="00BF5A30"/>
    <w:rsid w:val="00C254D1"/>
    <w:rsid w:val="00C332DE"/>
    <w:rsid w:val="00C344D5"/>
    <w:rsid w:val="00C40F7E"/>
    <w:rsid w:val="00CA6553"/>
    <w:rsid w:val="00CB0A20"/>
    <w:rsid w:val="00CB5A17"/>
    <w:rsid w:val="00D1297C"/>
    <w:rsid w:val="00D156FB"/>
    <w:rsid w:val="00D3395D"/>
    <w:rsid w:val="00D44B21"/>
    <w:rsid w:val="00D55BE4"/>
    <w:rsid w:val="00D67FAC"/>
    <w:rsid w:val="00D76A40"/>
    <w:rsid w:val="00D913DD"/>
    <w:rsid w:val="00D92011"/>
    <w:rsid w:val="00DA728C"/>
    <w:rsid w:val="00DA7ABD"/>
    <w:rsid w:val="00DE1981"/>
    <w:rsid w:val="00DE5556"/>
    <w:rsid w:val="00E1309E"/>
    <w:rsid w:val="00EF7E95"/>
    <w:rsid w:val="00F20360"/>
    <w:rsid w:val="00F6044A"/>
    <w:rsid w:val="00F60FB9"/>
    <w:rsid w:val="00F9673B"/>
    <w:rsid w:val="00FA071E"/>
    <w:rsid w:val="00FA501A"/>
    <w:rsid w:val="00FB70B1"/>
    <w:rsid w:val="00FF5787"/>
    <w:rsid w:val="026E5880"/>
    <w:rsid w:val="038C55A2"/>
    <w:rsid w:val="03A66976"/>
    <w:rsid w:val="06971D33"/>
    <w:rsid w:val="070A26DF"/>
    <w:rsid w:val="0B780D77"/>
    <w:rsid w:val="0B881F2C"/>
    <w:rsid w:val="0DCB21B1"/>
    <w:rsid w:val="0DD41781"/>
    <w:rsid w:val="0F3C01B9"/>
    <w:rsid w:val="0F600839"/>
    <w:rsid w:val="10484F46"/>
    <w:rsid w:val="11415798"/>
    <w:rsid w:val="11C32520"/>
    <w:rsid w:val="172134F0"/>
    <w:rsid w:val="17DB37E3"/>
    <w:rsid w:val="17E45382"/>
    <w:rsid w:val="1B9F50D6"/>
    <w:rsid w:val="1C7B4821"/>
    <w:rsid w:val="1CB3008F"/>
    <w:rsid w:val="1CCB2323"/>
    <w:rsid w:val="1FC76A34"/>
    <w:rsid w:val="1FF942AB"/>
    <w:rsid w:val="22A14929"/>
    <w:rsid w:val="27C0763D"/>
    <w:rsid w:val="2A092239"/>
    <w:rsid w:val="2F347DC4"/>
    <w:rsid w:val="2F4B23C3"/>
    <w:rsid w:val="2FF35467"/>
    <w:rsid w:val="31754B85"/>
    <w:rsid w:val="34C8638F"/>
    <w:rsid w:val="34CD0F7A"/>
    <w:rsid w:val="35767890"/>
    <w:rsid w:val="38926AA0"/>
    <w:rsid w:val="399E6552"/>
    <w:rsid w:val="39A9661D"/>
    <w:rsid w:val="3B9A7912"/>
    <w:rsid w:val="3BE948A7"/>
    <w:rsid w:val="3D764C77"/>
    <w:rsid w:val="3D855B3C"/>
    <w:rsid w:val="3F772694"/>
    <w:rsid w:val="4255231A"/>
    <w:rsid w:val="4348597F"/>
    <w:rsid w:val="46AA6028"/>
    <w:rsid w:val="47907F32"/>
    <w:rsid w:val="480067F1"/>
    <w:rsid w:val="493E34F3"/>
    <w:rsid w:val="49D04485"/>
    <w:rsid w:val="4B9D562B"/>
    <w:rsid w:val="4D3B7542"/>
    <w:rsid w:val="4D5E79AF"/>
    <w:rsid w:val="4E8830EF"/>
    <w:rsid w:val="4EB13CBF"/>
    <w:rsid w:val="4F8D2653"/>
    <w:rsid w:val="502E1073"/>
    <w:rsid w:val="519707DF"/>
    <w:rsid w:val="5231269A"/>
    <w:rsid w:val="538822D4"/>
    <w:rsid w:val="53A474F9"/>
    <w:rsid w:val="544351C5"/>
    <w:rsid w:val="54B2576E"/>
    <w:rsid w:val="5504507C"/>
    <w:rsid w:val="55256F6C"/>
    <w:rsid w:val="55520268"/>
    <w:rsid w:val="576B1FC0"/>
    <w:rsid w:val="579A112A"/>
    <w:rsid w:val="585953B0"/>
    <w:rsid w:val="59A10D1F"/>
    <w:rsid w:val="59CC274E"/>
    <w:rsid w:val="5AC64340"/>
    <w:rsid w:val="5AF71667"/>
    <w:rsid w:val="5CB63EF8"/>
    <w:rsid w:val="5D341392"/>
    <w:rsid w:val="5EDA7532"/>
    <w:rsid w:val="5F5B7008"/>
    <w:rsid w:val="6079129D"/>
    <w:rsid w:val="608E41C7"/>
    <w:rsid w:val="625B31BC"/>
    <w:rsid w:val="631435A9"/>
    <w:rsid w:val="637C355A"/>
    <w:rsid w:val="63950D2A"/>
    <w:rsid w:val="64FC059A"/>
    <w:rsid w:val="650B67CD"/>
    <w:rsid w:val="697414C3"/>
    <w:rsid w:val="6B051CE0"/>
    <w:rsid w:val="6B17578D"/>
    <w:rsid w:val="6B601E85"/>
    <w:rsid w:val="6C14520C"/>
    <w:rsid w:val="6D437763"/>
    <w:rsid w:val="6E6B57BB"/>
    <w:rsid w:val="73E71016"/>
    <w:rsid w:val="74C67828"/>
    <w:rsid w:val="74F337C5"/>
    <w:rsid w:val="796F2C9F"/>
    <w:rsid w:val="797B609B"/>
    <w:rsid w:val="7A8D014C"/>
    <w:rsid w:val="7AE45F34"/>
    <w:rsid w:val="7BC30CE2"/>
    <w:rsid w:val="7C75532A"/>
    <w:rsid w:val="7D302CDE"/>
    <w:rsid w:val="7DDE17CA"/>
    <w:rsid w:val="7EB86E15"/>
    <w:rsid w:val="7F7E3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Garamond" w:hAnsi="Garamond" w:eastAsia="宋体" w:cs="Times New Roman"/>
      <w:sz w:val="22"/>
      <w:lang w:val="en-US" w:eastAsia="zh-CN" w:bidi="he-IL"/>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0"/>
    <w:pPr>
      <w:spacing w:after="12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tabs>
        <w:tab w:val="center" w:pos="4153"/>
        <w:tab w:val="right" w:pos="8306"/>
      </w:tabs>
      <w:snapToGrid w:val="0"/>
      <w:jc w:val="both"/>
    </w:pPr>
    <w:rPr>
      <w:rFonts w:ascii="Times New Roman" w:hAnsi="Times New Roman"/>
      <w:sz w:val="18"/>
    </w:rPr>
  </w:style>
  <w:style w:type="paragraph" w:styleId="9">
    <w:name w:val="Title"/>
    <w:basedOn w:val="1"/>
    <w:next w:val="1"/>
    <w:link w:val="22"/>
    <w:qFormat/>
    <w:uiPriority w:val="0"/>
    <w:pPr>
      <w:widowControl w:val="0"/>
      <w:spacing w:before="240" w:after="60"/>
      <w:jc w:val="center"/>
      <w:outlineLvl w:val="0"/>
    </w:pPr>
    <w:rPr>
      <w:rFonts w:ascii="Cambria" w:hAnsi="Cambria"/>
      <w:b/>
      <w:bCs/>
      <w:kern w:val="2"/>
      <w:sz w:val="32"/>
      <w:szCs w:val="32"/>
      <w:lang w:bidi="ar-SA"/>
    </w:rPr>
  </w:style>
  <w:style w:type="paragraph" w:styleId="10">
    <w:name w:val="annotation subject"/>
    <w:basedOn w:val="4"/>
    <w:next w:val="4"/>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副题目 – 封页"/>
    <w:basedOn w:val="17"/>
    <w:next w:val="5"/>
    <w:qFormat/>
    <w:uiPriority w:val="0"/>
    <w:pPr>
      <w:pBdr>
        <w:top w:val="single" w:color="808080" w:sz="6" w:space="12"/>
      </w:pBdr>
      <w:spacing w:after="0" w:line="440" w:lineRule="atLeast"/>
    </w:pPr>
    <w:rPr>
      <w:caps w:val="0"/>
      <w:smallCaps/>
      <w:spacing w:val="30"/>
      <w:sz w:val="44"/>
    </w:rPr>
  </w:style>
  <w:style w:type="paragraph" w:customStyle="1" w:styleId="17">
    <w:name w:val="封页标题"/>
    <w:basedOn w:val="18"/>
    <w:next w:val="1"/>
    <w:qFormat/>
    <w:uiPriority w:val="0"/>
    <w:pPr>
      <w:spacing w:after="240" w:line="720" w:lineRule="atLeast"/>
      <w:jc w:val="center"/>
    </w:pPr>
    <w:rPr>
      <w:caps/>
      <w:spacing w:val="65"/>
      <w:sz w:val="64"/>
    </w:rPr>
  </w:style>
  <w:style w:type="paragraph" w:customStyle="1" w:styleId="18">
    <w:name w:val="基准标题"/>
    <w:basedOn w:val="5"/>
    <w:next w:val="5"/>
    <w:qFormat/>
    <w:uiPriority w:val="0"/>
    <w:pPr>
      <w:keepNext/>
      <w:keepLines/>
      <w:spacing w:after="0" w:line="240" w:lineRule="atLeast"/>
    </w:pPr>
    <w:rPr>
      <w:kern w:val="20"/>
    </w:rPr>
  </w:style>
  <w:style w:type="paragraph" w:customStyle="1" w:styleId="19">
    <w:name w:val="_Style 1"/>
    <w:basedOn w:val="1"/>
    <w:qFormat/>
    <w:uiPriority w:val="0"/>
    <w:pPr>
      <w:ind w:firstLine="200" w:firstLineChars="200"/>
    </w:pPr>
  </w:style>
  <w:style w:type="paragraph" w:customStyle="1" w:styleId="20">
    <w:name w:val="列出段落1"/>
    <w:basedOn w:val="1"/>
    <w:qFormat/>
    <w:uiPriority w:val="99"/>
    <w:pPr>
      <w:ind w:firstLine="420" w:firstLineChars="200"/>
    </w:pPr>
  </w:style>
  <w:style w:type="paragraph" w:customStyle="1" w:styleId="21">
    <w:name w:val="列出段落2"/>
    <w:basedOn w:val="1"/>
    <w:unhideWhenUsed/>
    <w:qFormat/>
    <w:uiPriority w:val="99"/>
    <w:pPr>
      <w:ind w:firstLine="420" w:firstLineChars="200"/>
    </w:pPr>
  </w:style>
  <w:style w:type="character" w:customStyle="1" w:styleId="22">
    <w:name w:val="标题 字符"/>
    <w:basedOn w:val="13"/>
    <w:link w:val="9"/>
    <w:qFormat/>
    <w:uiPriority w:val="0"/>
    <w:rPr>
      <w:rFonts w:ascii="Cambria" w:hAnsi="Cambria"/>
      <w:b/>
      <w:bCs/>
      <w:kern w:val="2"/>
      <w:sz w:val="32"/>
      <w:szCs w:val="32"/>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497</Words>
  <Characters>2837</Characters>
  <Lines>23</Lines>
  <Paragraphs>6</Paragraphs>
  <TotalTime>8</TotalTime>
  <ScaleCrop>false</ScaleCrop>
  <LinksUpToDate>false</LinksUpToDate>
  <CharactersWithSpaces>3328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2021-01-14T09:29:00Z</dcterms:created>
  <dc:creator>880618</dc:creator>
  <cp:lastModifiedBy>Admin1408943023</cp:lastModifiedBy>
  <cp:lastPrinted>2019-01-25T01:38:00Z</cp:lastPrinted>
  <dcterms:modified xsi:type="dcterms:W3CDTF">2022-11-24T11:06:45Z</dcterms:modified>
  <dc:title>11111111111111111111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1E0A0EFA09CC4DC1AC890AD2C980BEA4</vt:lpwstr>
  </property>
</Properties>
</file>